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19408" w14:textId="77777777" w:rsidR="00F702C6" w:rsidRDefault="00F702C6" w:rsidP="00717954">
      <w:pPr>
        <w:pStyle w:val="Heading1"/>
        <w:rPr>
          <w:rFonts w:ascii="Arial" w:hAnsi="Arial" w:cs="Arial"/>
          <w:sz w:val="28"/>
          <w:szCs w:val="28"/>
        </w:rPr>
      </w:pPr>
      <w:r>
        <w:rPr>
          <w:rFonts w:ascii="Arial" w:hAnsi="Arial" w:cs="Arial"/>
          <w:sz w:val="28"/>
          <w:szCs w:val="28"/>
        </w:rPr>
        <w:t>SCIENCE TECHNICIAN</w:t>
      </w:r>
    </w:p>
    <w:p w14:paraId="76F8E7F8" w14:textId="77777777" w:rsidR="00717954" w:rsidRPr="00880DDB" w:rsidRDefault="00717954" w:rsidP="00717954">
      <w:pPr>
        <w:pStyle w:val="Heading1"/>
        <w:rPr>
          <w:rFonts w:ascii="Arial" w:hAnsi="Arial" w:cs="Arial"/>
          <w:sz w:val="28"/>
          <w:szCs w:val="28"/>
        </w:rPr>
      </w:pPr>
      <w:r w:rsidRPr="00880DDB">
        <w:rPr>
          <w:rFonts w:ascii="Arial" w:hAnsi="Arial" w:cs="Arial"/>
          <w:sz w:val="28"/>
          <w:szCs w:val="28"/>
        </w:rPr>
        <w:t xml:space="preserve">ROLE DESCRIPTION </w:t>
      </w:r>
    </w:p>
    <w:p w14:paraId="45E818F8" w14:textId="77777777" w:rsidR="00717954" w:rsidRPr="00880DDB" w:rsidRDefault="00717954" w:rsidP="00717954"/>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560"/>
      </w:tblGrid>
      <w:tr w:rsidR="00717954" w:rsidRPr="00880DDB" w14:paraId="47AE3E91" w14:textId="77777777" w:rsidTr="00717954">
        <w:tc>
          <w:tcPr>
            <w:tcW w:w="2340" w:type="dxa"/>
            <w:shd w:val="clear" w:color="auto" w:fill="CCCCCC"/>
          </w:tcPr>
          <w:p w14:paraId="7412AFF1" w14:textId="77777777" w:rsidR="00717954" w:rsidRPr="00880DDB" w:rsidRDefault="00717954" w:rsidP="00717954">
            <w:pPr>
              <w:pStyle w:val="Heading3"/>
              <w:rPr>
                <w:rFonts w:ascii="Arial" w:hAnsi="Arial" w:cs="Arial"/>
              </w:rPr>
            </w:pPr>
            <w:r w:rsidRPr="00880DDB">
              <w:rPr>
                <w:rFonts w:ascii="Arial" w:hAnsi="Arial" w:cs="Arial"/>
              </w:rPr>
              <w:t>Job title &amp; Grade</w:t>
            </w:r>
          </w:p>
        </w:tc>
        <w:tc>
          <w:tcPr>
            <w:tcW w:w="7560" w:type="dxa"/>
          </w:tcPr>
          <w:p w14:paraId="0BF4A631" w14:textId="77777777" w:rsidR="00717954" w:rsidRPr="001C5956" w:rsidRDefault="008351B6" w:rsidP="001C5956">
            <w:pPr>
              <w:rPr>
                <w:sz w:val="20"/>
                <w:szCs w:val="22"/>
              </w:rPr>
            </w:pPr>
            <w:r>
              <w:rPr>
                <w:sz w:val="20"/>
                <w:szCs w:val="22"/>
              </w:rPr>
              <w:t>Science Technician</w:t>
            </w:r>
          </w:p>
          <w:p w14:paraId="4398602C" w14:textId="328452A8" w:rsidR="00F32937" w:rsidRPr="001C5956" w:rsidRDefault="000D2307" w:rsidP="001C5956">
            <w:pPr>
              <w:rPr>
                <w:sz w:val="20"/>
                <w:szCs w:val="22"/>
              </w:rPr>
            </w:pPr>
            <w:r>
              <w:rPr>
                <w:sz w:val="20"/>
                <w:szCs w:val="22"/>
              </w:rPr>
              <w:t>Grade 5</w:t>
            </w:r>
            <w:r w:rsidR="00377990">
              <w:rPr>
                <w:sz w:val="20"/>
                <w:szCs w:val="22"/>
              </w:rPr>
              <w:t xml:space="preserve">                             JE Code = D169</w:t>
            </w:r>
          </w:p>
        </w:tc>
      </w:tr>
      <w:tr w:rsidR="00717954" w:rsidRPr="00880DDB" w14:paraId="430AFF9E" w14:textId="77777777" w:rsidTr="00717954">
        <w:tc>
          <w:tcPr>
            <w:tcW w:w="2340" w:type="dxa"/>
            <w:shd w:val="clear" w:color="auto" w:fill="CCCCCC"/>
          </w:tcPr>
          <w:p w14:paraId="02A31E91" w14:textId="77777777" w:rsidR="00717954" w:rsidRPr="00880DDB" w:rsidRDefault="00F52DE8" w:rsidP="00717954">
            <w:pPr>
              <w:rPr>
                <w:sz w:val="28"/>
              </w:rPr>
            </w:pPr>
            <w:r w:rsidRPr="00F52DE8">
              <w:rPr>
                <w:sz w:val="28"/>
              </w:rPr>
              <w:t>Reporting &amp; Communication</w:t>
            </w:r>
          </w:p>
        </w:tc>
        <w:tc>
          <w:tcPr>
            <w:tcW w:w="7560" w:type="dxa"/>
          </w:tcPr>
          <w:p w14:paraId="46D844A4" w14:textId="77777777" w:rsidR="008351B6" w:rsidRDefault="008351B6" w:rsidP="001C5956">
            <w:pPr>
              <w:rPr>
                <w:sz w:val="20"/>
                <w:szCs w:val="22"/>
              </w:rPr>
            </w:pPr>
            <w:r>
              <w:rPr>
                <w:sz w:val="20"/>
                <w:szCs w:val="22"/>
              </w:rPr>
              <w:t>Headteacher</w:t>
            </w:r>
          </w:p>
          <w:p w14:paraId="71CE289C" w14:textId="77777777" w:rsidR="00717954" w:rsidRDefault="008351B6" w:rsidP="001C5956">
            <w:pPr>
              <w:rPr>
                <w:sz w:val="20"/>
                <w:szCs w:val="22"/>
              </w:rPr>
            </w:pPr>
            <w:r>
              <w:rPr>
                <w:sz w:val="20"/>
                <w:szCs w:val="22"/>
              </w:rPr>
              <w:t>School Business Leader</w:t>
            </w:r>
          </w:p>
          <w:p w14:paraId="0CF8E222" w14:textId="77777777" w:rsidR="008351B6" w:rsidRDefault="008351B6" w:rsidP="001C5956">
            <w:pPr>
              <w:rPr>
                <w:sz w:val="20"/>
                <w:szCs w:val="22"/>
              </w:rPr>
            </w:pPr>
            <w:r>
              <w:rPr>
                <w:sz w:val="20"/>
                <w:szCs w:val="22"/>
              </w:rPr>
              <w:t>Head of Science</w:t>
            </w:r>
          </w:p>
          <w:p w14:paraId="4307F6C3" w14:textId="77777777" w:rsidR="008351B6" w:rsidRDefault="008351B6" w:rsidP="001C5956">
            <w:pPr>
              <w:rPr>
                <w:sz w:val="20"/>
                <w:szCs w:val="22"/>
              </w:rPr>
            </w:pPr>
            <w:r>
              <w:rPr>
                <w:sz w:val="20"/>
                <w:szCs w:val="22"/>
              </w:rPr>
              <w:t xml:space="preserve">Head of Subject </w:t>
            </w:r>
          </w:p>
          <w:p w14:paraId="23926A76" w14:textId="77777777" w:rsidR="008351B6" w:rsidRPr="001C5956" w:rsidRDefault="008351B6" w:rsidP="001C5956">
            <w:pPr>
              <w:rPr>
                <w:sz w:val="20"/>
                <w:szCs w:val="22"/>
              </w:rPr>
            </w:pPr>
          </w:p>
        </w:tc>
      </w:tr>
      <w:tr w:rsidR="00717954" w:rsidRPr="00880DDB" w14:paraId="2CD27B21" w14:textId="77777777" w:rsidTr="00717954">
        <w:tc>
          <w:tcPr>
            <w:tcW w:w="2340" w:type="dxa"/>
            <w:shd w:val="clear" w:color="auto" w:fill="CCCCCC"/>
          </w:tcPr>
          <w:p w14:paraId="17FD2692" w14:textId="77777777" w:rsidR="00717954" w:rsidRPr="00880DDB" w:rsidRDefault="00717954" w:rsidP="00717954">
            <w:pPr>
              <w:rPr>
                <w:sz w:val="28"/>
              </w:rPr>
            </w:pPr>
            <w:r w:rsidRPr="00880DDB">
              <w:rPr>
                <w:sz w:val="28"/>
              </w:rPr>
              <w:t>Hours</w:t>
            </w:r>
          </w:p>
        </w:tc>
        <w:tc>
          <w:tcPr>
            <w:tcW w:w="7560" w:type="dxa"/>
          </w:tcPr>
          <w:p w14:paraId="65BD5E2B" w14:textId="2F9A1233" w:rsidR="00717954" w:rsidRPr="001C5956" w:rsidRDefault="005C38E8" w:rsidP="008351B6">
            <w:pPr>
              <w:rPr>
                <w:sz w:val="20"/>
                <w:szCs w:val="22"/>
              </w:rPr>
            </w:pPr>
            <w:r>
              <w:rPr>
                <w:sz w:val="20"/>
                <w:szCs w:val="22"/>
              </w:rPr>
              <w:t xml:space="preserve">Full </w:t>
            </w:r>
            <w:r w:rsidR="008351B6">
              <w:rPr>
                <w:sz w:val="20"/>
                <w:szCs w:val="22"/>
              </w:rPr>
              <w:t>time</w:t>
            </w:r>
            <w:r>
              <w:rPr>
                <w:sz w:val="20"/>
                <w:szCs w:val="22"/>
              </w:rPr>
              <w:t xml:space="preserve"> 37</w:t>
            </w:r>
            <w:r w:rsidR="008351B6">
              <w:rPr>
                <w:sz w:val="20"/>
                <w:szCs w:val="22"/>
              </w:rPr>
              <w:t xml:space="preserve"> </w:t>
            </w:r>
            <w:r w:rsidR="00F32937" w:rsidRPr="001C5956">
              <w:rPr>
                <w:sz w:val="20"/>
                <w:szCs w:val="22"/>
              </w:rPr>
              <w:t xml:space="preserve"> hours per week worked over 5 days, Monday to Frida</w:t>
            </w:r>
            <w:r w:rsidR="00BC28FB">
              <w:rPr>
                <w:sz w:val="20"/>
                <w:szCs w:val="22"/>
              </w:rPr>
              <w:t>y</w:t>
            </w:r>
            <w:r w:rsidR="000D2307">
              <w:rPr>
                <w:sz w:val="20"/>
                <w:szCs w:val="22"/>
              </w:rPr>
              <w:t xml:space="preserve"> or Part-time considered</w:t>
            </w:r>
          </w:p>
        </w:tc>
      </w:tr>
      <w:tr w:rsidR="00717954" w:rsidRPr="00880DDB" w14:paraId="54A40D10" w14:textId="77777777" w:rsidTr="00717954">
        <w:tc>
          <w:tcPr>
            <w:tcW w:w="2340" w:type="dxa"/>
            <w:shd w:val="clear" w:color="auto" w:fill="CCCCCC"/>
          </w:tcPr>
          <w:p w14:paraId="21CA5CDC" w14:textId="77777777" w:rsidR="00717954" w:rsidRPr="00880DDB" w:rsidRDefault="00717954" w:rsidP="00717954">
            <w:pPr>
              <w:rPr>
                <w:sz w:val="28"/>
              </w:rPr>
            </w:pPr>
            <w:r w:rsidRPr="00880DDB">
              <w:rPr>
                <w:sz w:val="28"/>
              </w:rPr>
              <w:t>Annual Leave</w:t>
            </w:r>
          </w:p>
        </w:tc>
        <w:tc>
          <w:tcPr>
            <w:tcW w:w="7560" w:type="dxa"/>
          </w:tcPr>
          <w:p w14:paraId="6B591C6A" w14:textId="77777777" w:rsidR="00717954" w:rsidRPr="001C5956" w:rsidRDefault="00BC28FB" w:rsidP="003C2DC0">
            <w:pPr>
              <w:rPr>
                <w:sz w:val="20"/>
                <w:szCs w:val="22"/>
              </w:rPr>
            </w:pPr>
            <w:r>
              <w:rPr>
                <w:sz w:val="20"/>
                <w:szCs w:val="22"/>
              </w:rPr>
              <w:t>Term time only</w:t>
            </w:r>
            <w:r w:rsidR="008351B6">
              <w:rPr>
                <w:sz w:val="20"/>
                <w:szCs w:val="22"/>
              </w:rPr>
              <w:t xml:space="preserve"> plus 3 training days,</w:t>
            </w:r>
            <w:r>
              <w:rPr>
                <w:sz w:val="20"/>
                <w:szCs w:val="22"/>
              </w:rPr>
              <w:t xml:space="preserve"> incorporating </w:t>
            </w:r>
            <w:r w:rsidR="003C2DC0">
              <w:rPr>
                <w:sz w:val="20"/>
                <w:szCs w:val="22"/>
              </w:rPr>
              <w:t>pro rata annual leave entitlement and b</w:t>
            </w:r>
            <w:r w:rsidR="00F32937" w:rsidRPr="001C5956">
              <w:rPr>
                <w:sz w:val="20"/>
                <w:szCs w:val="22"/>
              </w:rPr>
              <w:t xml:space="preserve">ank </w:t>
            </w:r>
            <w:r w:rsidR="003C2DC0">
              <w:rPr>
                <w:sz w:val="20"/>
                <w:szCs w:val="22"/>
              </w:rPr>
              <w:t>h</w:t>
            </w:r>
            <w:r w:rsidR="00F32937" w:rsidRPr="001C5956">
              <w:rPr>
                <w:sz w:val="20"/>
                <w:szCs w:val="22"/>
              </w:rPr>
              <w:t>olidays</w:t>
            </w:r>
          </w:p>
        </w:tc>
      </w:tr>
      <w:tr w:rsidR="00717954" w:rsidRPr="00880DDB" w14:paraId="76993A95" w14:textId="77777777" w:rsidTr="005C38E8">
        <w:tc>
          <w:tcPr>
            <w:tcW w:w="2340" w:type="dxa"/>
            <w:shd w:val="clear" w:color="auto" w:fill="CCCCCC"/>
          </w:tcPr>
          <w:p w14:paraId="3495F0B6" w14:textId="77777777" w:rsidR="00717954" w:rsidRPr="00880DDB" w:rsidRDefault="00717954" w:rsidP="00717954">
            <w:pPr>
              <w:rPr>
                <w:sz w:val="28"/>
              </w:rPr>
            </w:pPr>
            <w:r w:rsidRPr="00880DDB">
              <w:rPr>
                <w:sz w:val="28"/>
              </w:rPr>
              <w:t>Probationary Period</w:t>
            </w:r>
          </w:p>
        </w:tc>
        <w:tc>
          <w:tcPr>
            <w:tcW w:w="7560" w:type="dxa"/>
            <w:vAlign w:val="center"/>
          </w:tcPr>
          <w:p w14:paraId="77403E0C" w14:textId="77777777" w:rsidR="00717954" w:rsidRPr="001C5956" w:rsidRDefault="00F32937" w:rsidP="005C38E8">
            <w:pPr>
              <w:rPr>
                <w:sz w:val="20"/>
                <w:szCs w:val="22"/>
              </w:rPr>
            </w:pPr>
            <w:r w:rsidRPr="001C5956">
              <w:rPr>
                <w:sz w:val="20"/>
                <w:szCs w:val="22"/>
              </w:rPr>
              <w:t>6 months from date of appointment</w:t>
            </w:r>
          </w:p>
        </w:tc>
      </w:tr>
      <w:tr w:rsidR="00717954" w:rsidRPr="00880DDB" w14:paraId="0B41615E" w14:textId="77777777" w:rsidTr="00717954">
        <w:tc>
          <w:tcPr>
            <w:tcW w:w="2340" w:type="dxa"/>
            <w:tcBorders>
              <w:bottom w:val="single" w:sz="4" w:space="0" w:color="auto"/>
            </w:tcBorders>
            <w:shd w:val="clear" w:color="auto" w:fill="CCCCCC"/>
          </w:tcPr>
          <w:p w14:paraId="6F695971" w14:textId="77777777" w:rsidR="00717954" w:rsidRPr="00880DDB" w:rsidRDefault="00717954" w:rsidP="00717954">
            <w:pPr>
              <w:rPr>
                <w:sz w:val="28"/>
              </w:rPr>
            </w:pPr>
            <w:r w:rsidRPr="00880DDB">
              <w:rPr>
                <w:sz w:val="28"/>
              </w:rPr>
              <w:t>Job Purpose</w:t>
            </w:r>
          </w:p>
        </w:tc>
        <w:tc>
          <w:tcPr>
            <w:tcW w:w="7560" w:type="dxa"/>
            <w:tcBorders>
              <w:bottom w:val="single" w:sz="4" w:space="0" w:color="auto"/>
            </w:tcBorders>
          </w:tcPr>
          <w:p w14:paraId="379932DF" w14:textId="77777777" w:rsidR="001C5956" w:rsidRPr="008351B6" w:rsidRDefault="008351B6" w:rsidP="008351B6">
            <w:pPr>
              <w:spacing w:after="160" w:line="259" w:lineRule="auto"/>
              <w:rPr>
                <w:sz w:val="20"/>
                <w:szCs w:val="20"/>
              </w:rPr>
            </w:pPr>
            <w:r>
              <w:rPr>
                <w:sz w:val="20"/>
                <w:szCs w:val="20"/>
              </w:rPr>
              <w:t xml:space="preserve">At the direction of the Head of Department, Head of Subject and subject teachers, </w:t>
            </w:r>
            <w:r w:rsidRPr="008351B6">
              <w:rPr>
                <w:sz w:val="20"/>
                <w:szCs w:val="20"/>
              </w:rPr>
              <w:t xml:space="preserve">coordinate the use of practical resources and facilities and provide assistance and advice in meeting the practical needs of the science curriculum, including </w:t>
            </w:r>
            <w:proofErr w:type="spellStart"/>
            <w:r w:rsidRPr="008351B6">
              <w:rPr>
                <w:sz w:val="20"/>
                <w:szCs w:val="20"/>
              </w:rPr>
              <w:t>liasing</w:t>
            </w:r>
            <w:proofErr w:type="spellEnd"/>
            <w:r w:rsidRPr="008351B6">
              <w:rPr>
                <w:sz w:val="20"/>
                <w:szCs w:val="20"/>
              </w:rPr>
              <w:t xml:space="preserve"> with teaching staff and support staff outside the department.</w:t>
            </w:r>
          </w:p>
        </w:tc>
      </w:tr>
      <w:tr w:rsidR="00F32937" w:rsidRPr="00880DDB" w14:paraId="7114515B" w14:textId="77777777" w:rsidTr="00717954">
        <w:tc>
          <w:tcPr>
            <w:tcW w:w="2340" w:type="dxa"/>
            <w:tcBorders>
              <w:top w:val="single" w:sz="4" w:space="0" w:color="auto"/>
              <w:left w:val="single" w:sz="4" w:space="0" w:color="auto"/>
              <w:bottom w:val="single" w:sz="4" w:space="0" w:color="auto"/>
              <w:right w:val="single" w:sz="4" w:space="0" w:color="auto"/>
            </w:tcBorders>
            <w:shd w:val="clear" w:color="auto" w:fill="CCCCCC"/>
          </w:tcPr>
          <w:p w14:paraId="66410A25" w14:textId="77777777" w:rsidR="00F32937" w:rsidRPr="00865B68" w:rsidRDefault="00F32937" w:rsidP="00F32937">
            <w:pPr>
              <w:rPr>
                <w:sz w:val="28"/>
              </w:rPr>
            </w:pPr>
            <w:r w:rsidRPr="00865B68">
              <w:rPr>
                <w:sz w:val="28"/>
              </w:rPr>
              <w:t>Additional Duties</w:t>
            </w:r>
          </w:p>
        </w:tc>
        <w:tc>
          <w:tcPr>
            <w:tcW w:w="7560" w:type="dxa"/>
            <w:tcBorders>
              <w:top w:val="single" w:sz="4" w:space="0" w:color="auto"/>
              <w:left w:val="single" w:sz="4" w:space="0" w:color="auto"/>
              <w:bottom w:val="single" w:sz="4" w:space="0" w:color="auto"/>
              <w:right w:val="single" w:sz="4" w:space="0" w:color="auto"/>
            </w:tcBorders>
          </w:tcPr>
          <w:p w14:paraId="682F13B7" w14:textId="77777777" w:rsidR="00F32937" w:rsidRPr="001C5956" w:rsidRDefault="00F32937" w:rsidP="001C5956">
            <w:pPr>
              <w:rPr>
                <w:sz w:val="20"/>
                <w:szCs w:val="22"/>
              </w:rPr>
            </w:pPr>
            <w:r w:rsidRPr="001C5956">
              <w:rPr>
                <w:sz w:val="20"/>
                <w:szCs w:val="22"/>
              </w:rPr>
              <w:t xml:space="preserve">None. </w:t>
            </w:r>
          </w:p>
        </w:tc>
      </w:tr>
      <w:tr w:rsidR="00F32937" w:rsidRPr="00880DDB" w14:paraId="75C45F05" w14:textId="77777777" w:rsidTr="00717954">
        <w:tc>
          <w:tcPr>
            <w:tcW w:w="2340" w:type="dxa"/>
            <w:tcBorders>
              <w:top w:val="single" w:sz="4" w:space="0" w:color="auto"/>
              <w:left w:val="single" w:sz="4" w:space="0" w:color="auto"/>
              <w:bottom w:val="single" w:sz="4" w:space="0" w:color="auto"/>
              <w:right w:val="single" w:sz="4" w:space="0" w:color="auto"/>
            </w:tcBorders>
            <w:shd w:val="clear" w:color="auto" w:fill="CCCCCC"/>
          </w:tcPr>
          <w:p w14:paraId="33821642" w14:textId="77777777" w:rsidR="00F32937" w:rsidRPr="00865B68" w:rsidRDefault="00F32937" w:rsidP="00F32937">
            <w:pPr>
              <w:rPr>
                <w:sz w:val="28"/>
              </w:rPr>
            </w:pPr>
            <w:r w:rsidRPr="00865B68">
              <w:rPr>
                <w:sz w:val="28"/>
              </w:rPr>
              <w:t>General</w:t>
            </w:r>
          </w:p>
        </w:tc>
        <w:tc>
          <w:tcPr>
            <w:tcW w:w="7560" w:type="dxa"/>
            <w:tcBorders>
              <w:top w:val="single" w:sz="4" w:space="0" w:color="auto"/>
              <w:left w:val="single" w:sz="4" w:space="0" w:color="auto"/>
              <w:bottom w:val="single" w:sz="4" w:space="0" w:color="auto"/>
              <w:right w:val="single" w:sz="4" w:space="0" w:color="auto"/>
            </w:tcBorders>
          </w:tcPr>
          <w:p w14:paraId="209CA1BE" w14:textId="77777777" w:rsidR="00F32937" w:rsidRDefault="001C5956" w:rsidP="001C5956">
            <w:pPr>
              <w:rPr>
                <w:sz w:val="20"/>
                <w:szCs w:val="22"/>
              </w:rPr>
            </w:pPr>
            <w:r w:rsidRPr="001C5956">
              <w:rPr>
                <w:sz w:val="20"/>
                <w:szCs w:val="22"/>
              </w:rPr>
              <w:t>The list of duties is not exhaustive and may be subject to other duties commensurate with the role.</w:t>
            </w:r>
          </w:p>
          <w:p w14:paraId="33F5BF9B" w14:textId="77777777" w:rsidR="008351B6" w:rsidRPr="001C5956" w:rsidRDefault="008351B6" w:rsidP="001C5956">
            <w:pPr>
              <w:rPr>
                <w:sz w:val="20"/>
                <w:szCs w:val="22"/>
              </w:rPr>
            </w:pPr>
          </w:p>
        </w:tc>
      </w:tr>
      <w:tr w:rsidR="00F32937" w:rsidRPr="00880DDB" w14:paraId="031AF9E9" w14:textId="77777777" w:rsidTr="00717954">
        <w:tc>
          <w:tcPr>
            <w:tcW w:w="2340" w:type="dxa"/>
            <w:tcBorders>
              <w:top w:val="single" w:sz="4" w:space="0" w:color="auto"/>
              <w:left w:val="single" w:sz="4" w:space="0" w:color="auto"/>
              <w:bottom w:val="single" w:sz="4" w:space="0" w:color="auto"/>
              <w:right w:val="single" w:sz="4" w:space="0" w:color="auto"/>
            </w:tcBorders>
            <w:shd w:val="clear" w:color="auto" w:fill="CCCCCC"/>
          </w:tcPr>
          <w:p w14:paraId="097E2820" w14:textId="77777777" w:rsidR="00F32937" w:rsidRPr="00865B68" w:rsidRDefault="00F32937" w:rsidP="00F32937">
            <w:pPr>
              <w:rPr>
                <w:sz w:val="28"/>
              </w:rPr>
            </w:pPr>
            <w:r w:rsidRPr="00865B68">
              <w:rPr>
                <w:sz w:val="28"/>
              </w:rPr>
              <w:t>Confidentiality</w:t>
            </w:r>
          </w:p>
        </w:tc>
        <w:tc>
          <w:tcPr>
            <w:tcW w:w="7560" w:type="dxa"/>
            <w:tcBorders>
              <w:top w:val="single" w:sz="4" w:space="0" w:color="auto"/>
              <w:left w:val="single" w:sz="4" w:space="0" w:color="auto"/>
              <w:bottom w:val="single" w:sz="4" w:space="0" w:color="auto"/>
              <w:right w:val="single" w:sz="4" w:space="0" w:color="auto"/>
            </w:tcBorders>
          </w:tcPr>
          <w:p w14:paraId="47D5F6EB" w14:textId="77777777" w:rsidR="00F32937" w:rsidRDefault="00F32937" w:rsidP="001C5956">
            <w:pPr>
              <w:rPr>
                <w:sz w:val="20"/>
                <w:szCs w:val="22"/>
              </w:rPr>
            </w:pPr>
            <w:r w:rsidRPr="001C5956">
              <w:rPr>
                <w:sz w:val="20"/>
                <w:szCs w:val="22"/>
              </w:rPr>
              <w:t xml:space="preserve">All employees are required to maintain confidentiality regarding any information about students and employees. </w:t>
            </w:r>
          </w:p>
          <w:p w14:paraId="766E5E0C" w14:textId="77777777" w:rsidR="008351B6" w:rsidRPr="001C5956" w:rsidRDefault="008351B6" w:rsidP="001C5956">
            <w:pPr>
              <w:rPr>
                <w:sz w:val="20"/>
                <w:szCs w:val="22"/>
              </w:rPr>
            </w:pPr>
          </w:p>
        </w:tc>
      </w:tr>
      <w:tr w:rsidR="00F32937" w:rsidRPr="00880DDB" w14:paraId="2B3D80EC" w14:textId="77777777" w:rsidTr="00717954">
        <w:tc>
          <w:tcPr>
            <w:tcW w:w="2340" w:type="dxa"/>
            <w:tcBorders>
              <w:top w:val="single" w:sz="4" w:space="0" w:color="auto"/>
              <w:left w:val="single" w:sz="4" w:space="0" w:color="auto"/>
              <w:bottom w:val="single" w:sz="4" w:space="0" w:color="auto"/>
              <w:right w:val="single" w:sz="4" w:space="0" w:color="auto"/>
            </w:tcBorders>
            <w:shd w:val="clear" w:color="auto" w:fill="CCCCCC"/>
          </w:tcPr>
          <w:p w14:paraId="3CF20363" w14:textId="77777777" w:rsidR="00F32937" w:rsidRPr="00865B68" w:rsidRDefault="00F32937" w:rsidP="00F32937">
            <w:pPr>
              <w:rPr>
                <w:sz w:val="28"/>
              </w:rPr>
            </w:pPr>
            <w:r w:rsidRPr="00865B68">
              <w:rPr>
                <w:sz w:val="28"/>
              </w:rPr>
              <w:t>Checks</w:t>
            </w:r>
          </w:p>
        </w:tc>
        <w:tc>
          <w:tcPr>
            <w:tcW w:w="7560" w:type="dxa"/>
            <w:tcBorders>
              <w:top w:val="single" w:sz="4" w:space="0" w:color="auto"/>
              <w:left w:val="single" w:sz="4" w:space="0" w:color="auto"/>
              <w:bottom w:val="single" w:sz="4" w:space="0" w:color="auto"/>
              <w:right w:val="single" w:sz="4" w:space="0" w:color="auto"/>
            </w:tcBorders>
          </w:tcPr>
          <w:p w14:paraId="2B78B919" w14:textId="77777777" w:rsidR="00F32937" w:rsidRDefault="00F32937" w:rsidP="001C5956">
            <w:pPr>
              <w:rPr>
                <w:sz w:val="20"/>
                <w:szCs w:val="22"/>
              </w:rPr>
            </w:pPr>
            <w:r w:rsidRPr="001C5956">
              <w:rPr>
                <w:sz w:val="20"/>
                <w:szCs w:val="22"/>
              </w:rPr>
              <w:t>This post is required to undertake a DBS check</w:t>
            </w:r>
          </w:p>
          <w:p w14:paraId="5161AD2D" w14:textId="77777777" w:rsidR="008351B6" w:rsidRPr="001C5956" w:rsidRDefault="008351B6" w:rsidP="001C5956">
            <w:pPr>
              <w:rPr>
                <w:sz w:val="20"/>
                <w:szCs w:val="22"/>
              </w:rPr>
            </w:pPr>
          </w:p>
        </w:tc>
      </w:tr>
      <w:tr w:rsidR="00F32937" w:rsidRPr="00880DDB" w14:paraId="53FB9252" w14:textId="77777777" w:rsidTr="00717954">
        <w:tc>
          <w:tcPr>
            <w:tcW w:w="2340" w:type="dxa"/>
            <w:tcBorders>
              <w:top w:val="single" w:sz="4" w:space="0" w:color="auto"/>
              <w:left w:val="single" w:sz="4" w:space="0" w:color="auto"/>
              <w:bottom w:val="single" w:sz="4" w:space="0" w:color="auto"/>
              <w:right w:val="single" w:sz="4" w:space="0" w:color="auto"/>
            </w:tcBorders>
            <w:shd w:val="clear" w:color="auto" w:fill="CCCCCC"/>
          </w:tcPr>
          <w:p w14:paraId="7187B4F3" w14:textId="77777777" w:rsidR="00F32937" w:rsidRPr="00865B68" w:rsidRDefault="00F32937" w:rsidP="00F32937">
            <w:pPr>
              <w:rPr>
                <w:sz w:val="28"/>
              </w:rPr>
            </w:pPr>
            <w:r w:rsidRPr="00865B68">
              <w:rPr>
                <w:sz w:val="28"/>
              </w:rPr>
              <w:t>Role Description</w:t>
            </w:r>
          </w:p>
        </w:tc>
        <w:tc>
          <w:tcPr>
            <w:tcW w:w="7560" w:type="dxa"/>
            <w:tcBorders>
              <w:top w:val="single" w:sz="4" w:space="0" w:color="auto"/>
              <w:left w:val="single" w:sz="4" w:space="0" w:color="auto"/>
              <w:bottom w:val="single" w:sz="4" w:space="0" w:color="auto"/>
              <w:right w:val="single" w:sz="4" w:space="0" w:color="auto"/>
            </w:tcBorders>
          </w:tcPr>
          <w:p w14:paraId="7E35B899" w14:textId="77777777" w:rsidR="00F32937" w:rsidRDefault="00F32937" w:rsidP="001C5956">
            <w:pPr>
              <w:rPr>
                <w:sz w:val="20"/>
                <w:szCs w:val="22"/>
              </w:rPr>
            </w:pPr>
            <w:r w:rsidRPr="001C5956">
              <w:rPr>
                <w:sz w:val="20"/>
                <w:szCs w:val="22"/>
              </w:rPr>
              <w:t>This role description is subject to review and change from time to time</w:t>
            </w:r>
          </w:p>
          <w:p w14:paraId="6DF7BC31" w14:textId="77777777" w:rsidR="008351B6" w:rsidRPr="001C5956" w:rsidRDefault="008351B6" w:rsidP="001C5956">
            <w:pPr>
              <w:rPr>
                <w:sz w:val="20"/>
                <w:szCs w:val="22"/>
              </w:rPr>
            </w:pPr>
          </w:p>
        </w:tc>
      </w:tr>
      <w:tr w:rsidR="00F32937" w:rsidRPr="00880DDB" w14:paraId="387F70A7" w14:textId="77777777" w:rsidTr="00717954">
        <w:tc>
          <w:tcPr>
            <w:tcW w:w="2340" w:type="dxa"/>
            <w:tcBorders>
              <w:top w:val="single" w:sz="4" w:space="0" w:color="auto"/>
              <w:left w:val="single" w:sz="4" w:space="0" w:color="auto"/>
              <w:bottom w:val="single" w:sz="4" w:space="0" w:color="auto"/>
              <w:right w:val="single" w:sz="4" w:space="0" w:color="auto"/>
            </w:tcBorders>
            <w:shd w:val="clear" w:color="auto" w:fill="CCCCCC"/>
          </w:tcPr>
          <w:p w14:paraId="75292AA1" w14:textId="77777777" w:rsidR="00F32937" w:rsidRPr="00865B68" w:rsidRDefault="00F32937" w:rsidP="00F32937">
            <w:pPr>
              <w:rPr>
                <w:sz w:val="28"/>
              </w:rPr>
            </w:pPr>
            <w:r w:rsidRPr="00865B68">
              <w:rPr>
                <w:sz w:val="28"/>
              </w:rPr>
              <w:t>Main Duties</w:t>
            </w:r>
          </w:p>
        </w:tc>
        <w:tc>
          <w:tcPr>
            <w:tcW w:w="7560" w:type="dxa"/>
            <w:tcBorders>
              <w:top w:val="single" w:sz="4" w:space="0" w:color="auto"/>
              <w:left w:val="single" w:sz="4" w:space="0" w:color="auto"/>
              <w:bottom w:val="single" w:sz="4" w:space="0" w:color="auto"/>
              <w:right w:val="single" w:sz="4" w:space="0" w:color="auto"/>
            </w:tcBorders>
          </w:tcPr>
          <w:p w14:paraId="47555055" w14:textId="77777777" w:rsidR="00870E34" w:rsidRDefault="00870E34" w:rsidP="00870E34">
            <w:pPr>
              <w:rPr>
                <w:sz w:val="20"/>
              </w:rPr>
            </w:pPr>
            <w:r>
              <w:rPr>
                <w:sz w:val="20"/>
              </w:rPr>
              <w:t>U</w:t>
            </w:r>
            <w:r w:rsidRPr="00870E34">
              <w:rPr>
                <w:sz w:val="20"/>
              </w:rPr>
              <w:t xml:space="preserve">nder the supervision of the Head of Science </w:t>
            </w:r>
            <w:r>
              <w:rPr>
                <w:sz w:val="20"/>
              </w:rPr>
              <w:t xml:space="preserve">and Head of Subject, </w:t>
            </w:r>
            <w:r w:rsidR="00AA1162">
              <w:rPr>
                <w:sz w:val="20"/>
              </w:rPr>
              <w:t xml:space="preserve">the main duties of the Science Technician </w:t>
            </w:r>
            <w:r w:rsidRPr="00870E34">
              <w:rPr>
                <w:sz w:val="20"/>
              </w:rPr>
              <w:t>will include:</w:t>
            </w:r>
          </w:p>
          <w:p w14:paraId="2EF7B1CF" w14:textId="77777777" w:rsidR="002970A4" w:rsidRDefault="002970A4" w:rsidP="00870E34">
            <w:pPr>
              <w:rPr>
                <w:sz w:val="20"/>
              </w:rPr>
            </w:pPr>
          </w:p>
          <w:p w14:paraId="6F6D1F5F" w14:textId="77777777" w:rsidR="002970A4" w:rsidRPr="00AA1162" w:rsidRDefault="002970A4" w:rsidP="002970A4">
            <w:pPr>
              <w:rPr>
                <w:sz w:val="20"/>
                <w:szCs w:val="22"/>
              </w:rPr>
            </w:pPr>
            <w:r>
              <w:rPr>
                <w:sz w:val="20"/>
                <w:szCs w:val="22"/>
              </w:rPr>
              <w:t xml:space="preserve">Specific Activities - </w:t>
            </w:r>
            <w:r w:rsidRPr="00AA1162">
              <w:rPr>
                <w:sz w:val="20"/>
                <w:szCs w:val="22"/>
              </w:rPr>
              <w:t xml:space="preserve"> </w:t>
            </w:r>
          </w:p>
          <w:p w14:paraId="48598329" w14:textId="77777777" w:rsidR="002970A4" w:rsidRPr="002970A4" w:rsidRDefault="002970A4" w:rsidP="002970A4">
            <w:pPr>
              <w:pStyle w:val="ListParagraph"/>
              <w:numPr>
                <w:ilvl w:val="0"/>
                <w:numId w:val="27"/>
              </w:numPr>
              <w:rPr>
                <w:sz w:val="20"/>
              </w:rPr>
            </w:pPr>
            <w:r w:rsidRPr="002970A4">
              <w:rPr>
                <w:sz w:val="20"/>
              </w:rPr>
              <w:t>Timely and accurate preparation and use of specialist equipment</w:t>
            </w:r>
            <w:r>
              <w:rPr>
                <w:sz w:val="20"/>
              </w:rPr>
              <w:t>/resources/materials as required by staff/</w:t>
            </w:r>
            <w:r w:rsidRPr="002970A4">
              <w:rPr>
                <w:sz w:val="20"/>
              </w:rPr>
              <w:t>curriculum</w:t>
            </w:r>
            <w:r>
              <w:rPr>
                <w:sz w:val="20"/>
              </w:rPr>
              <w:t>/lesson plans.</w:t>
            </w:r>
          </w:p>
          <w:p w14:paraId="2D099B48" w14:textId="77777777" w:rsidR="002970A4" w:rsidRPr="002970A4" w:rsidRDefault="002970A4" w:rsidP="002970A4">
            <w:pPr>
              <w:pStyle w:val="ListParagraph"/>
              <w:numPr>
                <w:ilvl w:val="0"/>
                <w:numId w:val="27"/>
              </w:numPr>
              <w:spacing w:after="160" w:line="259" w:lineRule="auto"/>
              <w:rPr>
                <w:sz w:val="20"/>
              </w:rPr>
            </w:pPr>
            <w:r w:rsidRPr="002970A4">
              <w:rPr>
                <w:sz w:val="20"/>
              </w:rPr>
              <w:t xml:space="preserve">Demonstrate and assist others in </w:t>
            </w:r>
            <w:r>
              <w:rPr>
                <w:sz w:val="20"/>
              </w:rPr>
              <w:t xml:space="preserve">the </w:t>
            </w:r>
            <w:r w:rsidRPr="002970A4">
              <w:rPr>
                <w:sz w:val="20"/>
              </w:rPr>
              <w:t>safe and effective use of specialist equipment/materials</w:t>
            </w:r>
            <w:r w:rsidRPr="002970A4">
              <w:rPr>
                <w:sz w:val="16"/>
                <w:szCs w:val="22"/>
              </w:rPr>
              <w:t>.</w:t>
            </w:r>
          </w:p>
          <w:p w14:paraId="6496D566" w14:textId="77777777" w:rsidR="002970A4" w:rsidRPr="00F33220" w:rsidRDefault="002970A4" w:rsidP="002970A4">
            <w:pPr>
              <w:pStyle w:val="ListParagraph"/>
              <w:numPr>
                <w:ilvl w:val="0"/>
                <w:numId w:val="27"/>
              </w:numPr>
              <w:rPr>
                <w:sz w:val="20"/>
                <w:szCs w:val="22"/>
              </w:rPr>
            </w:pPr>
            <w:r w:rsidRPr="00F33220">
              <w:rPr>
                <w:sz w:val="20"/>
                <w:szCs w:val="22"/>
              </w:rPr>
              <w:t>Assisting with practical classes and demonstrations,</w:t>
            </w:r>
            <w:r w:rsidR="00FA30D4">
              <w:rPr>
                <w:sz w:val="20"/>
                <w:szCs w:val="22"/>
              </w:rPr>
              <w:t xml:space="preserve"> when</w:t>
            </w:r>
            <w:r w:rsidRPr="00F33220">
              <w:rPr>
                <w:sz w:val="20"/>
                <w:szCs w:val="22"/>
              </w:rPr>
              <w:t xml:space="preserve"> required.</w:t>
            </w:r>
          </w:p>
          <w:p w14:paraId="09858565" w14:textId="77777777" w:rsidR="002970A4" w:rsidRPr="002970A4" w:rsidRDefault="002970A4" w:rsidP="002970A4">
            <w:pPr>
              <w:pStyle w:val="ListParagraph"/>
              <w:numPr>
                <w:ilvl w:val="0"/>
                <w:numId w:val="27"/>
              </w:numPr>
              <w:spacing w:after="160" w:line="259" w:lineRule="auto"/>
              <w:rPr>
                <w:sz w:val="20"/>
              </w:rPr>
            </w:pPr>
            <w:r w:rsidRPr="002970A4">
              <w:rPr>
                <w:sz w:val="20"/>
              </w:rPr>
              <w:t>Maintenance of specialist equipment</w:t>
            </w:r>
            <w:r>
              <w:rPr>
                <w:sz w:val="20"/>
              </w:rPr>
              <w:t xml:space="preserve"> -</w:t>
            </w:r>
            <w:r w:rsidRPr="002970A4">
              <w:rPr>
                <w:sz w:val="20"/>
              </w:rPr>
              <w:t xml:space="preserve"> check for quality/safety, undertake repairs/modifications within own capabilities and report other damages/needs</w:t>
            </w:r>
            <w:r>
              <w:rPr>
                <w:sz w:val="20"/>
              </w:rPr>
              <w:t>.</w:t>
            </w:r>
            <w:r w:rsidRPr="002970A4">
              <w:rPr>
                <w:sz w:val="20"/>
              </w:rPr>
              <w:t xml:space="preserve"> </w:t>
            </w:r>
          </w:p>
          <w:p w14:paraId="625B3746" w14:textId="77777777" w:rsidR="001C0828" w:rsidRPr="001C0828" w:rsidRDefault="002970A4" w:rsidP="002970A4">
            <w:pPr>
              <w:pStyle w:val="ListParagraph"/>
              <w:numPr>
                <w:ilvl w:val="0"/>
                <w:numId w:val="27"/>
              </w:numPr>
              <w:rPr>
                <w:sz w:val="16"/>
                <w:szCs w:val="22"/>
              </w:rPr>
            </w:pPr>
            <w:r w:rsidRPr="002970A4">
              <w:rPr>
                <w:sz w:val="20"/>
              </w:rPr>
              <w:t>Monitor and manage the stock of equipment and consumables</w:t>
            </w:r>
            <w:r w:rsidR="001C0828">
              <w:rPr>
                <w:sz w:val="20"/>
              </w:rPr>
              <w:t>.</w:t>
            </w:r>
          </w:p>
          <w:p w14:paraId="6064727C" w14:textId="77777777" w:rsidR="002970A4" w:rsidRPr="002970A4" w:rsidRDefault="001D5753" w:rsidP="002970A4">
            <w:pPr>
              <w:pStyle w:val="ListParagraph"/>
              <w:numPr>
                <w:ilvl w:val="0"/>
                <w:numId w:val="27"/>
              </w:numPr>
              <w:rPr>
                <w:sz w:val="16"/>
                <w:szCs w:val="22"/>
              </w:rPr>
            </w:pPr>
            <w:r>
              <w:rPr>
                <w:sz w:val="20"/>
              </w:rPr>
              <w:t>Producing</w:t>
            </w:r>
            <w:r w:rsidR="001C0828">
              <w:rPr>
                <w:sz w:val="20"/>
              </w:rPr>
              <w:t xml:space="preserve"> consumable and equipment </w:t>
            </w:r>
            <w:r>
              <w:rPr>
                <w:sz w:val="20"/>
              </w:rPr>
              <w:t>requisition forms</w:t>
            </w:r>
            <w:r w:rsidR="00491DF0">
              <w:rPr>
                <w:sz w:val="20"/>
              </w:rPr>
              <w:t>,</w:t>
            </w:r>
            <w:r w:rsidR="001C0828">
              <w:rPr>
                <w:sz w:val="20"/>
              </w:rPr>
              <w:t xml:space="preserve"> at the direction of the Head of Department (budget holder)</w:t>
            </w:r>
            <w:r w:rsidR="002970A4">
              <w:rPr>
                <w:sz w:val="20"/>
              </w:rPr>
              <w:t>.</w:t>
            </w:r>
          </w:p>
          <w:p w14:paraId="0888FB22" w14:textId="77777777" w:rsidR="002970A4" w:rsidRDefault="002970A4" w:rsidP="002970A4">
            <w:pPr>
              <w:pStyle w:val="ListParagraph"/>
              <w:numPr>
                <w:ilvl w:val="0"/>
                <w:numId w:val="27"/>
              </w:numPr>
              <w:spacing w:after="160" w:line="259" w:lineRule="auto"/>
              <w:rPr>
                <w:sz w:val="20"/>
                <w:szCs w:val="22"/>
              </w:rPr>
            </w:pPr>
            <w:r w:rsidRPr="008351B6">
              <w:rPr>
                <w:sz w:val="20"/>
                <w:szCs w:val="22"/>
              </w:rPr>
              <w:t>Collecting, checking and returning</w:t>
            </w:r>
            <w:r w:rsidR="00FA30D4">
              <w:rPr>
                <w:sz w:val="20"/>
                <w:szCs w:val="22"/>
              </w:rPr>
              <w:t xml:space="preserve"> resources and</w:t>
            </w:r>
            <w:r w:rsidRPr="008351B6">
              <w:rPr>
                <w:sz w:val="20"/>
                <w:szCs w:val="22"/>
              </w:rPr>
              <w:t xml:space="preserve"> equipment to stores. </w:t>
            </w:r>
          </w:p>
          <w:p w14:paraId="0A16F30A" w14:textId="77777777" w:rsidR="002970A4" w:rsidRPr="002970A4" w:rsidRDefault="00FA30D4" w:rsidP="002970A4">
            <w:pPr>
              <w:pStyle w:val="ListParagraph"/>
              <w:numPr>
                <w:ilvl w:val="0"/>
                <w:numId w:val="27"/>
              </w:numPr>
              <w:spacing w:after="160" w:line="259" w:lineRule="auto"/>
              <w:rPr>
                <w:sz w:val="20"/>
              </w:rPr>
            </w:pPr>
            <w:r>
              <w:rPr>
                <w:sz w:val="20"/>
              </w:rPr>
              <w:t>Keeping laboratory</w:t>
            </w:r>
            <w:r w:rsidR="002970A4" w:rsidRPr="002970A4">
              <w:rPr>
                <w:sz w:val="20"/>
              </w:rPr>
              <w:t xml:space="preserve"> surfaces</w:t>
            </w:r>
            <w:r>
              <w:rPr>
                <w:sz w:val="20"/>
              </w:rPr>
              <w:t>, resources</w:t>
            </w:r>
            <w:r w:rsidR="002970A4" w:rsidRPr="002970A4">
              <w:rPr>
                <w:sz w:val="20"/>
              </w:rPr>
              <w:t xml:space="preserve"> and equipment clean and tidy. </w:t>
            </w:r>
          </w:p>
          <w:p w14:paraId="2D767624" w14:textId="77777777" w:rsidR="002970A4" w:rsidRPr="002970A4" w:rsidRDefault="002970A4" w:rsidP="00FA30D4">
            <w:pPr>
              <w:pStyle w:val="ListParagraph"/>
              <w:numPr>
                <w:ilvl w:val="0"/>
                <w:numId w:val="27"/>
              </w:numPr>
              <w:rPr>
                <w:sz w:val="16"/>
              </w:rPr>
            </w:pPr>
            <w:r w:rsidRPr="002970A4">
              <w:rPr>
                <w:sz w:val="20"/>
              </w:rPr>
              <w:t>Maintaining clean and tidy prep rooms and storage areas.</w:t>
            </w:r>
          </w:p>
          <w:p w14:paraId="349EFCB3" w14:textId="77777777" w:rsidR="002970A4" w:rsidRDefault="002970A4" w:rsidP="00FA30D4">
            <w:pPr>
              <w:rPr>
                <w:sz w:val="20"/>
              </w:rPr>
            </w:pPr>
          </w:p>
          <w:p w14:paraId="52512CA7" w14:textId="77777777" w:rsidR="00AA1162" w:rsidRDefault="00AA1162" w:rsidP="00870E34">
            <w:pPr>
              <w:rPr>
                <w:sz w:val="20"/>
              </w:rPr>
            </w:pPr>
            <w:r>
              <w:rPr>
                <w:sz w:val="20"/>
              </w:rPr>
              <w:t xml:space="preserve">Health and Safety - </w:t>
            </w:r>
          </w:p>
          <w:p w14:paraId="0F2AE367" w14:textId="77777777" w:rsidR="008351B6" w:rsidRDefault="008351B6" w:rsidP="002970A4">
            <w:pPr>
              <w:pStyle w:val="ListParagraph"/>
              <w:numPr>
                <w:ilvl w:val="0"/>
                <w:numId w:val="27"/>
              </w:numPr>
              <w:spacing w:after="160" w:line="259" w:lineRule="auto"/>
              <w:rPr>
                <w:sz w:val="20"/>
                <w:szCs w:val="22"/>
              </w:rPr>
            </w:pPr>
            <w:r w:rsidRPr="008351B6">
              <w:rPr>
                <w:sz w:val="20"/>
                <w:szCs w:val="22"/>
              </w:rPr>
              <w:t>To ensure the maintenance of a healthy &amp; safe working environment through:</w:t>
            </w:r>
          </w:p>
          <w:p w14:paraId="7B62ACFF" w14:textId="77777777" w:rsidR="00AA1162" w:rsidRPr="008351B6" w:rsidRDefault="00AA1162" w:rsidP="002970A4">
            <w:pPr>
              <w:pStyle w:val="ListParagraph"/>
              <w:numPr>
                <w:ilvl w:val="1"/>
                <w:numId w:val="27"/>
              </w:numPr>
              <w:spacing w:after="160" w:line="259" w:lineRule="auto"/>
              <w:rPr>
                <w:sz w:val="20"/>
                <w:szCs w:val="22"/>
              </w:rPr>
            </w:pPr>
            <w:r w:rsidRPr="008351B6">
              <w:rPr>
                <w:sz w:val="20"/>
                <w:szCs w:val="22"/>
              </w:rPr>
              <w:t>The safe treatment and disposal of used materials including hazardous substances and responding to actual or potential hazards;</w:t>
            </w:r>
          </w:p>
          <w:p w14:paraId="1393B6E3" w14:textId="77777777" w:rsidR="00AA1162" w:rsidRPr="008351B6" w:rsidRDefault="00AA1162" w:rsidP="002970A4">
            <w:pPr>
              <w:pStyle w:val="ListParagraph"/>
              <w:numPr>
                <w:ilvl w:val="1"/>
                <w:numId w:val="27"/>
              </w:numPr>
              <w:spacing w:after="160" w:line="259" w:lineRule="auto"/>
              <w:rPr>
                <w:sz w:val="20"/>
                <w:szCs w:val="22"/>
              </w:rPr>
            </w:pPr>
            <w:r w:rsidRPr="008351B6">
              <w:rPr>
                <w:sz w:val="20"/>
                <w:szCs w:val="22"/>
              </w:rPr>
              <w:lastRenderedPageBreak/>
              <w:t>The healthy and safe storage and accessibility of equipment and materials.</w:t>
            </w:r>
          </w:p>
          <w:p w14:paraId="24DBECDF" w14:textId="77777777" w:rsidR="008351B6" w:rsidRDefault="008351B6" w:rsidP="002970A4">
            <w:pPr>
              <w:pStyle w:val="ListParagraph"/>
              <w:numPr>
                <w:ilvl w:val="1"/>
                <w:numId w:val="27"/>
              </w:numPr>
              <w:spacing w:after="160" w:line="259" w:lineRule="auto"/>
              <w:rPr>
                <w:sz w:val="20"/>
                <w:szCs w:val="22"/>
              </w:rPr>
            </w:pPr>
            <w:r w:rsidRPr="008351B6">
              <w:rPr>
                <w:sz w:val="20"/>
                <w:szCs w:val="22"/>
              </w:rPr>
              <w:t>Keeping up to date with current procedures and practices through continuing professional development;</w:t>
            </w:r>
          </w:p>
          <w:p w14:paraId="241AE8A7" w14:textId="77777777" w:rsidR="002970A4" w:rsidRPr="00F33220" w:rsidRDefault="002970A4" w:rsidP="002970A4">
            <w:pPr>
              <w:pStyle w:val="ListParagraph"/>
              <w:numPr>
                <w:ilvl w:val="1"/>
                <w:numId w:val="27"/>
              </w:numPr>
              <w:rPr>
                <w:sz w:val="20"/>
                <w:szCs w:val="22"/>
              </w:rPr>
            </w:pPr>
            <w:r>
              <w:rPr>
                <w:sz w:val="20"/>
                <w:szCs w:val="22"/>
              </w:rPr>
              <w:t>Adhere</w:t>
            </w:r>
            <w:r w:rsidRPr="00F33220">
              <w:rPr>
                <w:sz w:val="20"/>
                <w:szCs w:val="22"/>
              </w:rPr>
              <w:t xml:space="preserve"> to risk assessments for technician activities.</w:t>
            </w:r>
          </w:p>
          <w:p w14:paraId="375C06A4" w14:textId="77777777" w:rsidR="00AA1162" w:rsidRDefault="008351B6" w:rsidP="002970A4">
            <w:pPr>
              <w:pStyle w:val="ListParagraph"/>
              <w:numPr>
                <w:ilvl w:val="0"/>
                <w:numId w:val="27"/>
              </w:numPr>
              <w:spacing w:after="160" w:line="259" w:lineRule="auto"/>
              <w:rPr>
                <w:sz w:val="20"/>
                <w:szCs w:val="22"/>
              </w:rPr>
            </w:pPr>
            <w:r w:rsidRPr="008351B6">
              <w:rPr>
                <w:sz w:val="20"/>
                <w:szCs w:val="22"/>
              </w:rPr>
              <w:t>Under the (overall) guidance of the</w:t>
            </w:r>
            <w:r w:rsidR="00AA1162">
              <w:rPr>
                <w:sz w:val="20"/>
                <w:szCs w:val="22"/>
              </w:rPr>
              <w:t xml:space="preserve"> Head of Department</w:t>
            </w:r>
            <w:r w:rsidRPr="008351B6">
              <w:rPr>
                <w:sz w:val="20"/>
                <w:szCs w:val="22"/>
              </w:rPr>
              <w:t xml:space="preserve">, to ensure that both routine and non-routine checking, maintenance, calibration, testing and repairing </w:t>
            </w:r>
            <w:r w:rsidR="00215819">
              <w:rPr>
                <w:sz w:val="20"/>
                <w:szCs w:val="22"/>
              </w:rPr>
              <w:t xml:space="preserve">of equipment are carried out to the required </w:t>
            </w:r>
            <w:r w:rsidRPr="008351B6">
              <w:rPr>
                <w:sz w:val="20"/>
                <w:szCs w:val="22"/>
              </w:rPr>
              <w:t>standard.</w:t>
            </w:r>
          </w:p>
          <w:p w14:paraId="60778F5A" w14:textId="77777777" w:rsidR="002970A4" w:rsidRPr="00AA1162" w:rsidRDefault="002970A4" w:rsidP="002970A4">
            <w:pPr>
              <w:spacing w:after="160" w:line="259" w:lineRule="auto"/>
              <w:rPr>
                <w:sz w:val="20"/>
                <w:szCs w:val="22"/>
              </w:rPr>
            </w:pPr>
            <w:r>
              <w:rPr>
                <w:sz w:val="20"/>
                <w:szCs w:val="22"/>
              </w:rPr>
              <w:t xml:space="preserve">General Activities - </w:t>
            </w:r>
            <w:r w:rsidRPr="00AA1162">
              <w:rPr>
                <w:sz w:val="20"/>
                <w:szCs w:val="22"/>
              </w:rPr>
              <w:t xml:space="preserve"> </w:t>
            </w:r>
          </w:p>
          <w:p w14:paraId="65C35E5D" w14:textId="77777777" w:rsidR="002970A4" w:rsidRPr="002970A4" w:rsidRDefault="002970A4" w:rsidP="002970A4">
            <w:pPr>
              <w:pStyle w:val="ListParagraph"/>
              <w:numPr>
                <w:ilvl w:val="0"/>
                <w:numId w:val="27"/>
              </w:numPr>
              <w:spacing w:after="160" w:line="259" w:lineRule="auto"/>
              <w:rPr>
                <w:sz w:val="20"/>
              </w:rPr>
            </w:pPr>
            <w:r w:rsidRPr="002970A4">
              <w:rPr>
                <w:sz w:val="20"/>
              </w:rPr>
              <w:t>Be aware of, and comply with, policies and procedures relating to child protection, health, safety and security and confidentiality, reporting all concerns to an appropriate person.</w:t>
            </w:r>
          </w:p>
          <w:p w14:paraId="1307FA7E" w14:textId="77777777" w:rsidR="002970A4" w:rsidRPr="002970A4" w:rsidRDefault="002970A4" w:rsidP="002970A4">
            <w:pPr>
              <w:pStyle w:val="ListParagraph"/>
              <w:numPr>
                <w:ilvl w:val="0"/>
                <w:numId w:val="27"/>
              </w:numPr>
              <w:spacing w:after="160" w:line="259" w:lineRule="auto"/>
              <w:rPr>
                <w:sz w:val="20"/>
              </w:rPr>
            </w:pPr>
            <w:r w:rsidRPr="002970A4">
              <w:rPr>
                <w:sz w:val="20"/>
              </w:rPr>
              <w:t xml:space="preserve">Be aware of and support </w:t>
            </w:r>
            <w:r>
              <w:rPr>
                <w:sz w:val="20"/>
              </w:rPr>
              <w:t>equality of opportunity</w:t>
            </w:r>
            <w:r w:rsidR="00215819">
              <w:rPr>
                <w:sz w:val="20"/>
              </w:rPr>
              <w:t xml:space="preserve"> for all staff and students</w:t>
            </w:r>
            <w:r>
              <w:rPr>
                <w:sz w:val="20"/>
              </w:rPr>
              <w:t xml:space="preserve">. </w:t>
            </w:r>
            <w:r w:rsidRPr="002970A4">
              <w:rPr>
                <w:sz w:val="20"/>
              </w:rPr>
              <w:t xml:space="preserve"> </w:t>
            </w:r>
          </w:p>
          <w:p w14:paraId="34216C0C" w14:textId="77777777" w:rsidR="002970A4" w:rsidRPr="002970A4" w:rsidRDefault="002970A4" w:rsidP="002970A4">
            <w:pPr>
              <w:pStyle w:val="ListParagraph"/>
              <w:numPr>
                <w:ilvl w:val="0"/>
                <w:numId w:val="27"/>
              </w:numPr>
              <w:spacing w:after="160" w:line="259" w:lineRule="auto"/>
              <w:rPr>
                <w:sz w:val="20"/>
              </w:rPr>
            </w:pPr>
            <w:r w:rsidRPr="002970A4">
              <w:rPr>
                <w:sz w:val="20"/>
              </w:rPr>
              <w:t>Contribute to the overall ethos/work/aims of the school</w:t>
            </w:r>
            <w:r>
              <w:rPr>
                <w:sz w:val="20"/>
              </w:rPr>
              <w:t>.</w:t>
            </w:r>
            <w:r w:rsidRPr="002970A4">
              <w:rPr>
                <w:sz w:val="20"/>
              </w:rPr>
              <w:t xml:space="preserve"> </w:t>
            </w:r>
          </w:p>
          <w:p w14:paraId="013ACBA6" w14:textId="77777777" w:rsidR="002970A4" w:rsidRPr="002970A4" w:rsidRDefault="002970A4" w:rsidP="002970A4">
            <w:pPr>
              <w:pStyle w:val="ListParagraph"/>
              <w:numPr>
                <w:ilvl w:val="0"/>
                <w:numId w:val="27"/>
              </w:numPr>
              <w:spacing w:after="160" w:line="259" w:lineRule="auto"/>
              <w:rPr>
                <w:sz w:val="20"/>
              </w:rPr>
            </w:pPr>
            <w:r w:rsidRPr="002970A4">
              <w:rPr>
                <w:sz w:val="20"/>
              </w:rPr>
              <w:t xml:space="preserve">Appreciate and support the role of </w:t>
            </w:r>
            <w:r>
              <w:rPr>
                <w:sz w:val="20"/>
              </w:rPr>
              <w:t>colleagues.</w:t>
            </w:r>
            <w:r w:rsidRPr="002970A4">
              <w:rPr>
                <w:sz w:val="20"/>
              </w:rPr>
              <w:t xml:space="preserve"> </w:t>
            </w:r>
          </w:p>
          <w:p w14:paraId="47A35720" w14:textId="77777777" w:rsidR="002970A4" w:rsidRPr="002970A4" w:rsidRDefault="002970A4" w:rsidP="002970A4">
            <w:pPr>
              <w:pStyle w:val="ListParagraph"/>
              <w:numPr>
                <w:ilvl w:val="0"/>
                <w:numId w:val="27"/>
              </w:numPr>
              <w:spacing w:after="160" w:line="259" w:lineRule="auto"/>
              <w:rPr>
                <w:sz w:val="20"/>
              </w:rPr>
            </w:pPr>
            <w:r w:rsidRPr="002970A4">
              <w:rPr>
                <w:sz w:val="20"/>
              </w:rPr>
              <w:t>Attend and participate in relevant meetings, as required</w:t>
            </w:r>
            <w:r>
              <w:rPr>
                <w:sz w:val="20"/>
              </w:rPr>
              <w:t>.</w:t>
            </w:r>
          </w:p>
          <w:p w14:paraId="60524CD4" w14:textId="77777777" w:rsidR="002970A4" w:rsidRDefault="002970A4" w:rsidP="002970A4">
            <w:pPr>
              <w:pStyle w:val="ListParagraph"/>
              <w:numPr>
                <w:ilvl w:val="0"/>
                <w:numId w:val="27"/>
              </w:numPr>
              <w:spacing w:after="160" w:line="259" w:lineRule="auto"/>
              <w:rPr>
                <w:sz w:val="20"/>
              </w:rPr>
            </w:pPr>
            <w:r w:rsidRPr="002970A4">
              <w:rPr>
                <w:sz w:val="20"/>
              </w:rPr>
              <w:t>Participate in training and performance</w:t>
            </w:r>
            <w:r>
              <w:rPr>
                <w:sz w:val="20"/>
              </w:rPr>
              <w:t xml:space="preserve"> review</w:t>
            </w:r>
            <w:r w:rsidRPr="002970A4">
              <w:rPr>
                <w:sz w:val="20"/>
              </w:rPr>
              <w:t>, as required</w:t>
            </w:r>
            <w:r>
              <w:rPr>
                <w:sz w:val="20"/>
              </w:rPr>
              <w:t>.</w:t>
            </w:r>
          </w:p>
          <w:p w14:paraId="505A3D07" w14:textId="77777777" w:rsidR="002970A4" w:rsidRPr="002970A4" w:rsidRDefault="002970A4" w:rsidP="002970A4">
            <w:pPr>
              <w:pStyle w:val="ListParagraph"/>
              <w:numPr>
                <w:ilvl w:val="0"/>
                <w:numId w:val="27"/>
              </w:numPr>
              <w:spacing w:after="160" w:line="259" w:lineRule="auto"/>
              <w:rPr>
                <w:sz w:val="20"/>
              </w:rPr>
            </w:pPr>
            <w:r w:rsidRPr="002970A4">
              <w:rPr>
                <w:sz w:val="20"/>
              </w:rPr>
              <w:t>Assisting in other areas of the school when requested.</w:t>
            </w:r>
          </w:p>
          <w:p w14:paraId="30E4117B" w14:textId="77777777" w:rsidR="000476CF" w:rsidRPr="00F33220" w:rsidRDefault="000476CF" w:rsidP="002970A4">
            <w:pPr>
              <w:pStyle w:val="ListParagraph"/>
              <w:spacing w:after="160" w:line="259" w:lineRule="auto"/>
              <w:rPr>
                <w:sz w:val="20"/>
                <w:szCs w:val="22"/>
              </w:rPr>
            </w:pPr>
          </w:p>
        </w:tc>
      </w:tr>
    </w:tbl>
    <w:p w14:paraId="0C118FC3" w14:textId="77777777" w:rsidR="00717954" w:rsidRDefault="00717954" w:rsidP="00717954"/>
    <w:p w14:paraId="18C4DE32" w14:textId="77777777" w:rsidR="00003B41" w:rsidRDefault="00003B41" w:rsidP="00717954"/>
    <w:p w14:paraId="538CDA09" w14:textId="77777777" w:rsidR="00003B41" w:rsidRDefault="00003B41" w:rsidP="00717954">
      <w:r>
        <w:t xml:space="preserve">Signature of post holder _______________________ </w:t>
      </w:r>
      <w:r>
        <w:tab/>
        <w:t>Date __________</w:t>
      </w:r>
    </w:p>
    <w:p w14:paraId="5D957C1C" w14:textId="77777777" w:rsidR="00003B41" w:rsidRDefault="00003B41" w:rsidP="00003B41"/>
    <w:p w14:paraId="4AC72D24" w14:textId="77777777" w:rsidR="00003B41" w:rsidRDefault="00003B41" w:rsidP="00003B41">
      <w:r>
        <w:t xml:space="preserve">Signature of manager _______________________ </w:t>
      </w:r>
      <w:r>
        <w:tab/>
        <w:t>Date __________</w:t>
      </w:r>
    </w:p>
    <w:p w14:paraId="561B984A" w14:textId="77777777" w:rsidR="00003B41" w:rsidRDefault="00003B41" w:rsidP="00717954"/>
    <w:p w14:paraId="7BAE4365" w14:textId="77777777" w:rsidR="00003B41" w:rsidRPr="001C5956" w:rsidRDefault="00003B41" w:rsidP="00717954">
      <w:pPr>
        <w:rPr>
          <w:b/>
          <w:sz w:val="22"/>
        </w:rPr>
      </w:pPr>
      <w:r w:rsidRPr="001C5956">
        <w:rPr>
          <w:b/>
          <w:sz w:val="22"/>
        </w:rPr>
        <w:t xml:space="preserve">This school is committed to safeguarding and promoting welfare of children and young people. Please note this position will require an Enhanced disclosure form from the Disclosure and Barring Service. </w:t>
      </w:r>
    </w:p>
    <w:p w14:paraId="675C64D6" w14:textId="77777777" w:rsidR="00003B41" w:rsidRPr="001C5956" w:rsidRDefault="00003B41" w:rsidP="00717954">
      <w:pPr>
        <w:rPr>
          <w:sz w:val="22"/>
        </w:rPr>
      </w:pPr>
    </w:p>
    <w:p w14:paraId="5E955C5A" w14:textId="77777777" w:rsidR="00003B41" w:rsidRPr="001C5956" w:rsidRDefault="00003B41" w:rsidP="00717954">
      <w:pPr>
        <w:rPr>
          <w:sz w:val="22"/>
        </w:rPr>
      </w:pPr>
      <w:r w:rsidRPr="001C5956">
        <w:rPr>
          <w:sz w:val="22"/>
        </w:rPr>
        <w:t xml:space="preserve">Whilst every effort has been made to explain the main duties and responsibilities of the post, each individual task undertaken my not be identified. This document must not be altered once it has been signed but will be reviewed regularly. </w:t>
      </w:r>
    </w:p>
    <w:p w14:paraId="2304D724" w14:textId="77777777" w:rsidR="00003B41" w:rsidRPr="001C5956" w:rsidRDefault="00003B41" w:rsidP="00717954">
      <w:pPr>
        <w:rPr>
          <w:sz w:val="22"/>
        </w:rPr>
      </w:pPr>
    </w:p>
    <w:p w14:paraId="0BBE4FE1" w14:textId="77777777" w:rsidR="00003B41" w:rsidRPr="001C5956" w:rsidRDefault="00003B41" w:rsidP="00717954">
      <w:pPr>
        <w:rPr>
          <w:sz w:val="22"/>
        </w:rPr>
      </w:pPr>
      <w:r w:rsidRPr="001C5956">
        <w:rPr>
          <w:sz w:val="22"/>
        </w:rPr>
        <w:t>Employees will be expected to comply with any reasonable request for a manager to undertake work of a similar level that is not specified in this job description.</w:t>
      </w:r>
    </w:p>
    <w:p w14:paraId="1F0B2F60" w14:textId="77777777" w:rsidR="00003B41" w:rsidRPr="001C5956" w:rsidRDefault="00003B41" w:rsidP="00717954">
      <w:pPr>
        <w:rPr>
          <w:sz w:val="22"/>
        </w:rPr>
      </w:pPr>
    </w:p>
    <w:p w14:paraId="0B25380A" w14:textId="77777777" w:rsidR="00003B41" w:rsidRPr="001C5956" w:rsidRDefault="00003B41" w:rsidP="00717954">
      <w:pPr>
        <w:rPr>
          <w:sz w:val="22"/>
        </w:rPr>
      </w:pPr>
      <w:r w:rsidRPr="001C5956">
        <w:rPr>
          <w:sz w:val="22"/>
        </w:rPr>
        <w:t xml:space="preserve">It is understood that areas of responsibility are from time to time subject to review and are negotiable in the light of the needs of the school and the professional development of the staff. </w:t>
      </w:r>
    </w:p>
    <w:p w14:paraId="2DE39A05" w14:textId="77777777" w:rsidR="00003B41" w:rsidRPr="001C5956" w:rsidRDefault="00003B41" w:rsidP="00717954">
      <w:pPr>
        <w:rPr>
          <w:sz w:val="22"/>
        </w:rPr>
      </w:pPr>
    </w:p>
    <w:p w14:paraId="0F98891C" w14:textId="77777777" w:rsidR="00003B41" w:rsidRPr="001C5956" w:rsidRDefault="00003B41" w:rsidP="00717954">
      <w:pPr>
        <w:rPr>
          <w:sz w:val="22"/>
        </w:rPr>
      </w:pPr>
      <w:r w:rsidRPr="001C5956">
        <w:rPr>
          <w:sz w:val="22"/>
        </w:rPr>
        <w:t xml:space="preserve">This job description may be reviewed as part of the appraisal scheme on a regular basis and any part of it may be amended as a result of such review or at any time after consultation with the post holder. </w:t>
      </w:r>
    </w:p>
    <w:p w14:paraId="69D0C219" w14:textId="77777777" w:rsidR="00003B41" w:rsidRDefault="00003B41" w:rsidP="00717954"/>
    <w:p w14:paraId="08B32B80" w14:textId="77777777" w:rsidR="00003B41" w:rsidRDefault="00003B41" w:rsidP="00717954"/>
    <w:p w14:paraId="5C988EFC" w14:textId="77777777" w:rsidR="008351B6" w:rsidRDefault="00EB46CA" w:rsidP="00717954">
      <w:pPr>
        <w:pStyle w:val="Heading1"/>
        <w:rPr>
          <w:rFonts w:ascii="Arial" w:hAnsi="Arial" w:cs="Arial"/>
        </w:rPr>
      </w:pPr>
      <w:r>
        <w:rPr>
          <w:rFonts w:ascii="Arial" w:hAnsi="Arial" w:cs="Arial"/>
        </w:rPr>
        <w:br w:type="page"/>
      </w:r>
    </w:p>
    <w:p w14:paraId="63B2504E" w14:textId="77777777" w:rsidR="008351B6" w:rsidRPr="00E832BD" w:rsidRDefault="008351B6" w:rsidP="00E832BD">
      <w:pPr>
        <w:jc w:val="center"/>
        <w:rPr>
          <w:b/>
        </w:rPr>
      </w:pPr>
      <w:r w:rsidRPr="00E832BD">
        <w:rPr>
          <w:b/>
        </w:rPr>
        <w:lastRenderedPageBreak/>
        <w:t>Person Specification</w:t>
      </w:r>
    </w:p>
    <w:p w14:paraId="4ABFBCB7" w14:textId="77777777" w:rsidR="008351B6" w:rsidRDefault="008351B6" w:rsidP="00E832BD"/>
    <w:p w14:paraId="38B7A667" w14:textId="77777777" w:rsidR="008351B6" w:rsidRDefault="008351B6" w:rsidP="00E832BD">
      <w:pPr>
        <w:rPr>
          <w:b/>
        </w:rPr>
      </w:pPr>
      <w:r w:rsidRPr="0053533A">
        <w:rPr>
          <w:b/>
        </w:rPr>
        <w:t>Post</w:t>
      </w:r>
      <w:r>
        <w:rPr>
          <w:b/>
        </w:rPr>
        <w:tab/>
      </w:r>
      <w:r>
        <w:rPr>
          <w:b/>
        </w:rPr>
        <w:tab/>
        <w:t>S</w:t>
      </w:r>
      <w:r w:rsidR="00E832BD">
        <w:rPr>
          <w:b/>
        </w:rPr>
        <w:t>cience</w:t>
      </w:r>
      <w:r>
        <w:rPr>
          <w:b/>
        </w:rPr>
        <w:t xml:space="preserve"> Technician</w:t>
      </w:r>
    </w:p>
    <w:p w14:paraId="787782CC" w14:textId="77777777" w:rsidR="008351B6" w:rsidRDefault="00E832BD" w:rsidP="00E832BD">
      <w:pPr>
        <w:rPr>
          <w:b/>
        </w:rPr>
      </w:pPr>
      <w:r>
        <w:rPr>
          <w:b/>
        </w:rPr>
        <w:t>Scale</w:t>
      </w:r>
      <w:r>
        <w:rPr>
          <w:b/>
        </w:rPr>
        <w:tab/>
      </w:r>
      <w:r>
        <w:rPr>
          <w:b/>
        </w:rPr>
        <w:tab/>
        <w:t xml:space="preserve">Grade 5 </w:t>
      </w:r>
    </w:p>
    <w:p w14:paraId="1BE1D3F5" w14:textId="77777777" w:rsidR="00924D0D" w:rsidRDefault="00924D0D" w:rsidP="008351B6">
      <w:pPr>
        <w:rPr>
          <w:b/>
        </w:rPr>
      </w:pPr>
    </w:p>
    <w:tbl>
      <w:tblPr>
        <w:tblW w:w="10218"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5893"/>
        <w:gridCol w:w="1985"/>
      </w:tblGrid>
      <w:tr w:rsidR="00E832BD" w:rsidRPr="00AD55D9" w14:paraId="0D305AE6" w14:textId="77777777" w:rsidTr="00B327F0">
        <w:tc>
          <w:tcPr>
            <w:tcW w:w="2340" w:type="dxa"/>
            <w:tcBorders>
              <w:top w:val="single" w:sz="6" w:space="0" w:color="auto"/>
              <w:left w:val="single" w:sz="6" w:space="0" w:color="auto"/>
              <w:bottom w:val="single" w:sz="6" w:space="0" w:color="auto"/>
              <w:right w:val="single" w:sz="6" w:space="0" w:color="auto"/>
            </w:tcBorders>
          </w:tcPr>
          <w:p w14:paraId="418D1D9E" w14:textId="77777777" w:rsidR="00E832BD" w:rsidRPr="00AD55D9" w:rsidRDefault="00E832BD" w:rsidP="00B327F0">
            <w:pPr>
              <w:jc w:val="center"/>
              <w:rPr>
                <w:b/>
              </w:rPr>
            </w:pPr>
            <w:r w:rsidRPr="00AD55D9">
              <w:rPr>
                <w:b/>
              </w:rPr>
              <w:t>Area</w:t>
            </w:r>
          </w:p>
        </w:tc>
        <w:tc>
          <w:tcPr>
            <w:tcW w:w="5893" w:type="dxa"/>
            <w:tcBorders>
              <w:top w:val="single" w:sz="6" w:space="0" w:color="auto"/>
              <w:left w:val="single" w:sz="6" w:space="0" w:color="auto"/>
              <w:bottom w:val="single" w:sz="6" w:space="0" w:color="auto"/>
              <w:right w:val="single" w:sz="6" w:space="0" w:color="auto"/>
            </w:tcBorders>
          </w:tcPr>
          <w:p w14:paraId="5DB61867" w14:textId="77777777" w:rsidR="00E832BD" w:rsidRPr="001C5956" w:rsidRDefault="00E832BD" w:rsidP="00B327F0">
            <w:pPr>
              <w:pStyle w:val="Heading4"/>
              <w:spacing w:before="0"/>
              <w:rPr>
                <w:rFonts w:ascii="Arial" w:hAnsi="Arial" w:cs="Arial"/>
                <w:sz w:val="22"/>
              </w:rPr>
            </w:pPr>
            <w:r w:rsidRPr="001C5956">
              <w:rPr>
                <w:rFonts w:ascii="Arial" w:hAnsi="Arial" w:cs="Arial"/>
                <w:sz w:val="22"/>
              </w:rPr>
              <w:t>Criteria</w:t>
            </w:r>
          </w:p>
          <w:p w14:paraId="2DD317BD" w14:textId="77777777" w:rsidR="00E832BD" w:rsidRPr="001C5956" w:rsidRDefault="00E832BD" w:rsidP="00B327F0">
            <w:pPr>
              <w:rPr>
                <w:sz w:val="22"/>
              </w:rPr>
            </w:pPr>
            <w:r w:rsidRPr="001C5956">
              <w:rPr>
                <w:sz w:val="22"/>
              </w:rPr>
              <w:t>Requirement – E = Essential – D = Desirable</w:t>
            </w:r>
          </w:p>
        </w:tc>
        <w:tc>
          <w:tcPr>
            <w:tcW w:w="1985" w:type="dxa"/>
            <w:tcBorders>
              <w:top w:val="single" w:sz="6" w:space="0" w:color="auto"/>
              <w:left w:val="single" w:sz="6" w:space="0" w:color="auto"/>
              <w:bottom w:val="single" w:sz="6" w:space="0" w:color="auto"/>
              <w:right w:val="single" w:sz="6" w:space="0" w:color="auto"/>
            </w:tcBorders>
          </w:tcPr>
          <w:p w14:paraId="16426BDA" w14:textId="77777777" w:rsidR="00E832BD" w:rsidRPr="00AD55D9" w:rsidRDefault="00E832BD" w:rsidP="00B327F0">
            <w:pPr>
              <w:jc w:val="center"/>
              <w:rPr>
                <w:b/>
              </w:rPr>
            </w:pPr>
            <w:r w:rsidRPr="00AD55D9">
              <w:rPr>
                <w:b/>
              </w:rPr>
              <w:t>Requirement</w:t>
            </w:r>
          </w:p>
        </w:tc>
      </w:tr>
      <w:tr w:rsidR="00E832BD" w:rsidRPr="00AD55D9" w14:paraId="22D782C4" w14:textId="77777777" w:rsidTr="00B327F0">
        <w:tc>
          <w:tcPr>
            <w:tcW w:w="2340" w:type="dxa"/>
            <w:tcBorders>
              <w:top w:val="single" w:sz="6" w:space="0" w:color="auto"/>
              <w:left w:val="single" w:sz="6" w:space="0" w:color="auto"/>
              <w:bottom w:val="single" w:sz="6" w:space="0" w:color="auto"/>
              <w:right w:val="single" w:sz="6" w:space="0" w:color="auto"/>
            </w:tcBorders>
          </w:tcPr>
          <w:p w14:paraId="131BCEB9" w14:textId="77777777" w:rsidR="00E832BD" w:rsidRPr="009C5C4A" w:rsidRDefault="00E832BD" w:rsidP="00B327F0">
            <w:pPr>
              <w:jc w:val="both"/>
              <w:rPr>
                <w:b/>
                <w:color w:val="548DD4"/>
              </w:rPr>
            </w:pPr>
          </w:p>
          <w:p w14:paraId="2CD64648" w14:textId="77777777" w:rsidR="00E832BD" w:rsidRDefault="00E832BD" w:rsidP="00B327F0">
            <w:pPr>
              <w:jc w:val="both"/>
              <w:rPr>
                <w:b/>
              </w:rPr>
            </w:pPr>
            <w:r>
              <w:rPr>
                <w:b/>
              </w:rPr>
              <w:t>Skills</w:t>
            </w:r>
          </w:p>
          <w:p w14:paraId="3352FF0A" w14:textId="77777777" w:rsidR="00E832BD" w:rsidRDefault="00E832BD" w:rsidP="00B327F0">
            <w:pPr>
              <w:jc w:val="both"/>
              <w:rPr>
                <w:b/>
              </w:rPr>
            </w:pPr>
            <w:r>
              <w:rPr>
                <w:b/>
              </w:rPr>
              <w:t>Knowledge</w:t>
            </w:r>
          </w:p>
          <w:p w14:paraId="120EF608" w14:textId="77777777" w:rsidR="00E832BD" w:rsidRDefault="00E832BD" w:rsidP="00B327F0">
            <w:pPr>
              <w:jc w:val="both"/>
              <w:rPr>
                <w:b/>
              </w:rPr>
            </w:pPr>
            <w:r>
              <w:rPr>
                <w:b/>
              </w:rPr>
              <w:t>Aptitudes</w:t>
            </w:r>
          </w:p>
          <w:p w14:paraId="63014AC0" w14:textId="77777777" w:rsidR="00E832BD" w:rsidRPr="0067535B" w:rsidRDefault="00E832BD" w:rsidP="00B327F0">
            <w:pPr>
              <w:jc w:val="both"/>
              <w:rPr>
                <w:b/>
              </w:rPr>
            </w:pPr>
            <w:r w:rsidRPr="0067535B">
              <w:rPr>
                <w:b/>
              </w:rPr>
              <w:t xml:space="preserve"> </w:t>
            </w:r>
          </w:p>
        </w:tc>
        <w:tc>
          <w:tcPr>
            <w:tcW w:w="5893" w:type="dxa"/>
            <w:tcBorders>
              <w:top w:val="single" w:sz="6" w:space="0" w:color="auto"/>
              <w:left w:val="single" w:sz="6" w:space="0" w:color="auto"/>
              <w:bottom w:val="single" w:sz="6" w:space="0" w:color="auto"/>
              <w:right w:val="single" w:sz="6" w:space="0" w:color="auto"/>
            </w:tcBorders>
          </w:tcPr>
          <w:p w14:paraId="439D8A48" w14:textId="77777777" w:rsidR="00E832BD" w:rsidRPr="001C5956" w:rsidRDefault="00E832BD" w:rsidP="00B327F0">
            <w:pPr>
              <w:pStyle w:val="ListParagraph"/>
              <w:rPr>
                <w:sz w:val="22"/>
              </w:rPr>
            </w:pPr>
          </w:p>
          <w:p w14:paraId="0DCEC087" w14:textId="77777777" w:rsidR="00870E34" w:rsidRPr="00870E34" w:rsidRDefault="00870E34" w:rsidP="00870E34">
            <w:pPr>
              <w:pStyle w:val="ListParagraph"/>
              <w:numPr>
                <w:ilvl w:val="0"/>
                <w:numId w:val="15"/>
              </w:numPr>
              <w:spacing w:after="160" w:line="259" w:lineRule="auto"/>
              <w:rPr>
                <w:sz w:val="22"/>
              </w:rPr>
            </w:pPr>
            <w:r w:rsidRPr="00870E34">
              <w:rPr>
                <w:sz w:val="22"/>
              </w:rPr>
              <w:t>Good practical skills and ability to work carefully and safely</w:t>
            </w:r>
            <w:r>
              <w:rPr>
                <w:sz w:val="22"/>
              </w:rPr>
              <w:t>.</w:t>
            </w:r>
          </w:p>
          <w:p w14:paraId="4FBCC2C0" w14:textId="77777777" w:rsidR="00E832BD" w:rsidRPr="00E832BD" w:rsidRDefault="00E832BD" w:rsidP="00870E34">
            <w:pPr>
              <w:pStyle w:val="ListParagraph"/>
              <w:numPr>
                <w:ilvl w:val="0"/>
                <w:numId w:val="15"/>
              </w:numPr>
              <w:rPr>
                <w:sz w:val="22"/>
                <w:szCs w:val="22"/>
              </w:rPr>
            </w:pPr>
            <w:r w:rsidRPr="00E832BD">
              <w:rPr>
                <w:sz w:val="22"/>
                <w:szCs w:val="22"/>
              </w:rPr>
              <w:t xml:space="preserve">Knowledge of relevant policies/codes of practice/legislation applicable to role. </w:t>
            </w:r>
          </w:p>
          <w:p w14:paraId="17881313" w14:textId="77777777" w:rsidR="00E832BD" w:rsidRPr="00E832BD" w:rsidRDefault="00E832BD" w:rsidP="00870E34">
            <w:pPr>
              <w:pStyle w:val="ListParagraph"/>
              <w:numPr>
                <w:ilvl w:val="0"/>
                <w:numId w:val="15"/>
              </w:numPr>
              <w:rPr>
                <w:sz w:val="22"/>
                <w:szCs w:val="22"/>
              </w:rPr>
            </w:pPr>
            <w:r w:rsidRPr="00E832BD">
              <w:rPr>
                <w:sz w:val="22"/>
                <w:szCs w:val="22"/>
              </w:rPr>
              <w:t>Interest in Science and a knowledge of the current educational framework</w:t>
            </w:r>
          </w:p>
          <w:p w14:paraId="5A5072C7" w14:textId="77777777" w:rsidR="00E832BD" w:rsidRPr="00E832BD" w:rsidRDefault="00870E34" w:rsidP="00870E34">
            <w:pPr>
              <w:pStyle w:val="ListParagraph"/>
              <w:numPr>
                <w:ilvl w:val="0"/>
                <w:numId w:val="15"/>
              </w:numPr>
              <w:rPr>
                <w:sz w:val="22"/>
                <w:szCs w:val="22"/>
              </w:rPr>
            </w:pPr>
            <w:r>
              <w:rPr>
                <w:sz w:val="22"/>
                <w:szCs w:val="22"/>
              </w:rPr>
              <w:t xml:space="preserve">Basic </w:t>
            </w:r>
            <w:r w:rsidR="00E832BD" w:rsidRPr="00E832BD">
              <w:rPr>
                <w:sz w:val="22"/>
                <w:szCs w:val="22"/>
              </w:rPr>
              <w:t xml:space="preserve">ICT skills including Office 365 and Outlook email. </w:t>
            </w:r>
          </w:p>
          <w:p w14:paraId="5B5022F2" w14:textId="77777777" w:rsidR="00E832BD" w:rsidRPr="00E832BD" w:rsidRDefault="00E832BD" w:rsidP="00870E34">
            <w:pPr>
              <w:pStyle w:val="ListParagraph"/>
              <w:numPr>
                <w:ilvl w:val="0"/>
                <w:numId w:val="15"/>
              </w:numPr>
              <w:rPr>
                <w:sz w:val="22"/>
                <w:szCs w:val="22"/>
              </w:rPr>
            </w:pPr>
            <w:r w:rsidRPr="00E832BD">
              <w:rPr>
                <w:sz w:val="22"/>
                <w:szCs w:val="22"/>
              </w:rPr>
              <w:t>Relate well to adults and children.</w:t>
            </w:r>
          </w:p>
          <w:p w14:paraId="2C5971E9" w14:textId="77777777" w:rsidR="00E832BD" w:rsidRPr="00E832BD" w:rsidRDefault="00E832BD" w:rsidP="00870E34">
            <w:pPr>
              <w:pStyle w:val="ListParagraph"/>
              <w:numPr>
                <w:ilvl w:val="0"/>
                <w:numId w:val="15"/>
              </w:numPr>
              <w:rPr>
                <w:sz w:val="22"/>
                <w:szCs w:val="22"/>
              </w:rPr>
            </w:pPr>
            <w:r w:rsidRPr="00E832BD">
              <w:rPr>
                <w:sz w:val="22"/>
                <w:szCs w:val="22"/>
              </w:rPr>
              <w:t xml:space="preserve">Work constructively as part of a team, understanding school roles and responsibilities and your own position within these. </w:t>
            </w:r>
          </w:p>
          <w:p w14:paraId="7E73C2DE" w14:textId="77777777" w:rsidR="00E832BD" w:rsidRDefault="00E832BD" w:rsidP="00870E34">
            <w:pPr>
              <w:pStyle w:val="ListParagraph"/>
              <w:numPr>
                <w:ilvl w:val="0"/>
                <w:numId w:val="15"/>
              </w:numPr>
              <w:rPr>
                <w:sz w:val="22"/>
                <w:szCs w:val="22"/>
              </w:rPr>
            </w:pPr>
            <w:r w:rsidRPr="00E832BD">
              <w:rPr>
                <w:sz w:val="22"/>
                <w:szCs w:val="22"/>
              </w:rPr>
              <w:t xml:space="preserve">Ability to self-evaluate learning needs and actively seek learning opportunities. </w:t>
            </w:r>
          </w:p>
          <w:p w14:paraId="3A07CCF0" w14:textId="77777777" w:rsidR="00E50118" w:rsidRPr="00E832BD" w:rsidRDefault="00E50118" w:rsidP="00E50118">
            <w:pPr>
              <w:pStyle w:val="ListParagraph"/>
              <w:rPr>
                <w:sz w:val="22"/>
                <w:szCs w:val="22"/>
              </w:rPr>
            </w:pPr>
          </w:p>
        </w:tc>
        <w:tc>
          <w:tcPr>
            <w:tcW w:w="1985" w:type="dxa"/>
            <w:tcBorders>
              <w:top w:val="single" w:sz="6" w:space="0" w:color="auto"/>
              <w:left w:val="single" w:sz="6" w:space="0" w:color="auto"/>
              <w:bottom w:val="single" w:sz="6" w:space="0" w:color="auto"/>
              <w:right w:val="single" w:sz="6" w:space="0" w:color="auto"/>
            </w:tcBorders>
          </w:tcPr>
          <w:p w14:paraId="584DEAA1" w14:textId="77777777" w:rsidR="00E832BD" w:rsidRPr="00E832BD" w:rsidRDefault="00E832BD" w:rsidP="00E832BD">
            <w:pPr>
              <w:rPr>
                <w:sz w:val="22"/>
                <w:szCs w:val="22"/>
              </w:rPr>
            </w:pPr>
          </w:p>
          <w:p w14:paraId="402EFB5B" w14:textId="77777777" w:rsidR="00870E34" w:rsidRDefault="00870E34" w:rsidP="00E832BD">
            <w:pPr>
              <w:rPr>
                <w:sz w:val="22"/>
                <w:szCs w:val="22"/>
              </w:rPr>
            </w:pPr>
            <w:r>
              <w:rPr>
                <w:sz w:val="22"/>
                <w:szCs w:val="22"/>
              </w:rPr>
              <w:t>E</w:t>
            </w:r>
          </w:p>
          <w:p w14:paraId="656D95DE" w14:textId="77777777" w:rsidR="00870E34" w:rsidRDefault="00870E34" w:rsidP="00E832BD">
            <w:pPr>
              <w:rPr>
                <w:sz w:val="22"/>
                <w:szCs w:val="22"/>
              </w:rPr>
            </w:pPr>
          </w:p>
          <w:p w14:paraId="381B4E40" w14:textId="77777777" w:rsidR="00E832BD" w:rsidRPr="00E832BD" w:rsidRDefault="00E832BD" w:rsidP="00E832BD">
            <w:pPr>
              <w:rPr>
                <w:sz w:val="22"/>
                <w:szCs w:val="22"/>
              </w:rPr>
            </w:pPr>
            <w:r w:rsidRPr="00E832BD">
              <w:rPr>
                <w:sz w:val="22"/>
                <w:szCs w:val="22"/>
              </w:rPr>
              <w:t>D</w:t>
            </w:r>
          </w:p>
          <w:p w14:paraId="0A95B69C" w14:textId="77777777" w:rsidR="00E832BD" w:rsidRPr="00E832BD" w:rsidRDefault="00E832BD" w:rsidP="00E832BD">
            <w:pPr>
              <w:rPr>
                <w:sz w:val="22"/>
                <w:szCs w:val="22"/>
              </w:rPr>
            </w:pPr>
          </w:p>
          <w:p w14:paraId="2C8B2B7B" w14:textId="77777777" w:rsidR="00E832BD" w:rsidRPr="00E832BD" w:rsidRDefault="00E832BD" w:rsidP="00E832BD">
            <w:pPr>
              <w:rPr>
                <w:sz w:val="22"/>
                <w:szCs w:val="22"/>
              </w:rPr>
            </w:pPr>
            <w:r w:rsidRPr="00E832BD">
              <w:rPr>
                <w:sz w:val="22"/>
                <w:szCs w:val="22"/>
              </w:rPr>
              <w:t>D</w:t>
            </w:r>
          </w:p>
          <w:p w14:paraId="720FD8FC" w14:textId="77777777" w:rsidR="00E832BD" w:rsidRPr="00140748" w:rsidRDefault="00E832BD" w:rsidP="00E832BD">
            <w:pPr>
              <w:rPr>
                <w:sz w:val="28"/>
                <w:szCs w:val="28"/>
              </w:rPr>
            </w:pPr>
          </w:p>
          <w:p w14:paraId="65042A70" w14:textId="77777777" w:rsidR="00E832BD" w:rsidRDefault="00E832BD" w:rsidP="00E832BD">
            <w:pPr>
              <w:rPr>
                <w:sz w:val="22"/>
                <w:szCs w:val="22"/>
              </w:rPr>
            </w:pPr>
            <w:r w:rsidRPr="00E832BD">
              <w:rPr>
                <w:sz w:val="22"/>
                <w:szCs w:val="22"/>
              </w:rPr>
              <w:t>E</w:t>
            </w:r>
          </w:p>
          <w:p w14:paraId="6BDD044B" w14:textId="77777777" w:rsidR="00870E34" w:rsidRPr="00870E34" w:rsidRDefault="00870E34" w:rsidP="00E832BD">
            <w:pPr>
              <w:rPr>
                <w:sz w:val="28"/>
                <w:szCs w:val="22"/>
              </w:rPr>
            </w:pPr>
          </w:p>
          <w:p w14:paraId="18FAA9E2" w14:textId="77777777" w:rsidR="00E832BD" w:rsidRPr="00E832BD" w:rsidRDefault="00E832BD" w:rsidP="00E832BD">
            <w:pPr>
              <w:rPr>
                <w:sz w:val="22"/>
                <w:szCs w:val="22"/>
              </w:rPr>
            </w:pPr>
            <w:r w:rsidRPr="00E832BD">
              <w:rPr>
                <w:sz w:val="22"/>
                <w:szCs w:val="22"/>
              </w:rPr>
              <w:t>E</w:t>
            </w:r>
          </w:p>
          <w:p w14:paraId="635407A9" w14:textId="77777777" w:rsidR="00E832BD" w:rsidRPr="00E832BD" w:rsidRDefault="00E832BD" w:rsidP="00E832BD">
            <w:pPr>
              <w:rPr>
                <w:sz w:val="22"/>
                <w:szCs w:val="22"/>
              </w:rPr>
            </w:pPr>
            <w:r w:rsidRPr="00E832BD">
              <w:rPr>
                <w:sz w:val="22"/>
                <w:szCs w:val="22"/>
              </w:rPr>
              <w:t>E</w:t>
            </w:r>
          </w:p>
          <w:p w14:paraId="29B6BFF4" w14:textId="77777777" w:rsidR="00E832BD" w:rsidRDefault="00E832BD" w:rsidP="00E832BD">
            <w:pPr>
              <w:rPr>
                <w:sz w:val="22"/>
                <w:szCs w:val="22"/>
              </w:rPr>
            </w:pPr>
          </w:p>
          <w:p w14:paraId="62EEBA25" w14:textId="77777777" w:rsidR="00E832BD" w:rsidRPr="00DF2460" w:rsidRDefault="00E832BD" w:rsidP="00E832BD">
            <w:pPr>
              <w:rPr>
                <w:szCs w:val="22"/>
              </w:rPr>
            </w:pPr>
          </w:p>
          <w:p w14:paraId="7B681AB8" w14:textId="77777777" w:rsidR="00E832BD" w:rsidRPr="00E832BD" w:rsidRDefault="00E832BD" w:rsidP="00E832BD">
            <w:pPr>
              <w:rPr>
                <w:sz w:val="22"/>
                <w:szCs w:val="22"/>
              </w:rPr>
            </w:pPr>
            <w:r w:rsidRPr="00E832BD">
              <w:rPr>
                <w:sz w:val="22"/>
                <w:szCs w:val="22"/>
              </w:rPr>
              <w:t>E</w:t>
            </w:r>
          </w:p>
          <w:p w14:paraId="63D5F9A8" w14:textId="77777777" w:rsidR="00E832BD" w:rsidRPr="00AD55D9" w:rsidRDefault="00E832BD" w:rsidP="00E832BD"/>
        </w:tc>
      </w:tr>
      <w:tr w:rsidR="00E832BD" w:rsidRPr="00EA03FE" w14:paraId="61FF0B26" w14:textId="77777777" w:rsidTr="00B327F0">
        <w:tc>
          <w:tcPr>
            <w:tcW w:w="2340" w:type="dxa"/>
            <w:tcBorders>
              <w:top w:val="single" w:sz="6" w:space="0" w:color="auto"/>
              <w:left w:val="single" w:sz="6" w:space="0" w:color="auto"/>
              <w:bottom w:val="single" w:sz="6" w:space="0" w:color="auto"/>
              <w:right w:val="single" w:sz="6" w:space="0" w:color="auto"/>
            </w:tcBorders>
          </w:tcPr>
          <w:p w14:paraId="40C05FC9" w14:textId="77777777" w:rsidR="00E832BD" w:rsidRPr="009C5C4A" w:rsidRDefault="00E832BD" w:rsidP="00B327F0">
            <w:pPr>
              <w:jc w:val="both"/>
              <w:rPr>
                <w:b/>
                <w:color w:val="548DD4"/>
              </w:rPr>
            </w:pPr>
          </w:p>
          <w:p w14:paraId="2F277FE8" w14:textId="77777777" w:rsidR="00E832BD" w:rsidRPr="0067535B" w:rsidRDefault="00E832BD" w:rsidP="00B327F0">
            <w:pPr>
              <w:jc w:val="both"/>
              <w:rPr>
                <w:b/>
              </w:rPr>
            </w:pPr>
            <w:r w:rsidRPr="0067535B">
              <w:rPr>
                <w:b/>
              </w:rPr>
              <w:t>Qualifications and Training</w:t>
            </w:r>
          </w:p>
          <w:p w14:paraId="1962B19D" w14:textId="77777777" w:rsidR="00E832BD" w:rsidRPr="009C5C4A" w:rsidRDefault="00E832BD" w:rsidP="00B327F0">
            <w:pPr>
              <w:jc w:val="both"/>
              <w:rPr>
                <w:b/>
                <w:color w:val="548DD4"/>
              </w:rPr>
            </w:pPr>
          </w:p>
        </w:tc>
        <w:tc>
          <w:tcPr>
            <w:tcW w:w="5893" w:type="dxa"/>
            <w:tcBorders>
              <w:top w:val="single" w:sz="6" w:space="0" w:color="auto"/>
              <w:left w:val="single" w:sz="6" w:space="0" w:color="auto"/>
              <w:bottom w:val="single" w:sz="6" w:space="0" w:color="auto"/>
              <w:right w:val="single" w:sz="6" w:space="0" w:color="auto"/>
            </w:tcBorders>
          </w:tcPr>
          <w:p w14:paraId="7A448EB3" w14:textId="77777777" w:rsidR="00E832BD" w:rsidRPr="00E50118" w:rsidRDefault="00E832BD" w:rsidP="00B327F0">
            <w:pPr>
              <w:pStyle w:val="ListParagraph"/>
              <w:tabs>
                <w:tab w:val="left" w:pos="360"/>
              </w:tabs>
              <w:rPr>
                <w:sz w:val="22"/>
                <w:szCs w:val="22"/>
              </w:rPr>
            </w:pPr>
          </w:p>
          <w:p w14:paraId="332371D9" w14:textId="77777777" w:rsidR="00E832BD" w:rsidRPr="00E50118" w:rsidRDefault="00E832BD" w:rsidP="00E832BD">
            <w:pPr>
              <w:pStyle w:val="ListParagraph"/>
              <w:numPr>
                <w:ilvl w:val="0"/>
                <w:numId w:val="15"/>
              </w:numPr>
              <w:rPr>
                <w:sz w:val="22"/>
                <w:szCs w:val="22"/>
              </w:rPr>
            </w:pPr>
            <w:r w:rsidRPr="00E50118">
              <w:rPr>
                <w:sz w:val="22"/>
                <w:szCs w:val="22"/>
              </w:rPr>
              <w:t xml:space="preserve">NVQ Level 2, GCSE or equivalent qualification or experience in Science  </w:t>
            </w:r>
          </w:p>
          <w:p w14:paraId="71D35F61" w14:textId="77777777" w:rsidR="00E832BD" w:rsidRPr="00E50118" w:rsidRDefault="00E832BD" w:rsidP="00E832BD">
            <w:pPr>
              <w:pStyle w:val="ListParagraph"/>
              <w:numPr>
                <w:ilvl w:val="0"/>
                <w:numId w:val="15"/>
              </w:numPr>
              <w:tabs>
                <w:tab w:val="left" w:pos="360"/>
              </w:tabs>
              <w:rPr>
                <w:sz w:val="22"/>
                <w:szCs w:val="22"/>
              </w:rPr>
            </w:pPr>
            <w:r w:rsidRPr="00E50118">
              <w:rPr>
                <w:sz w:val="22"/>
                <w:szCs w:val="22"/>
              </w:rPr>
              <w:t>Good numeracy/literacy skills</w:t>
            </w:r>
          </w:p>
          <w:p w14:paraId="54FF0C5D" w14:textId="77777777" w:rsidR="00E50118" w:rsidRPr="00E50118" w:rsidRDefault="00E832BD" w:rsidP="00E832BD">
            <w:pPr>
              <w:pStyle w:val="ListParagraph"/>
              <w:numPr>
                <w:ilvl w:val="0"/>
                <w:numId w:val="15"/>
              </w:numPr>
              <w:tabs>
                <w:tab w:val="left" w:pos="360"/>
              </w:tabs>
              <w:rPr>
                <w:sz w:val="22"/>
                <w:szCs w:val="22"/>
              </w:rPr>
            </w:pPr>
            <w:r w:rsidRPr="00E50118">
              <w:rPr>
                <w:sz w:val="22"/>
                <w:szCs w:val="22"/>
              </w:rPr>
              <w:t>Comply with Health and Safety Legislation.</w:t>
            </w:r>
          </w:p>
          <w:p w14:paraId="6D531472" w14:textId="77777777" w:rsidR="00E832BD" w:rsidRPr="00E50118" w:rsidRDefault="00E832BD" w:rsidP="00E50118">
            <w:pPr>
              <w:pStyle w:val="ListParagraph"/>
              <w:tabs>
                <w:tab w:val="left" w:pos="360"/>
              </w:tabs>
              <w:rPr>
                <w:sz w:val="22"/>
                <w:szCs w:val="22"/>
              </w:rPr>
            </w:pPr>
          </w:p>
        </w:tc>
        <w:tc>
          <w:tcPr>
            <w:tcW w:w="1985" w:type="dxa"/>
            <w:tcBorders>
              <w:top w:val="single" w:sz="6" w:space="0" w:color="auto"/>
              <w:left w:val="single" w:sz="6" w:space="0" w:color="auto"/>
              <w:bottom w:val="single" w:sz="6" w:space="0" w:color="auto"/>
              <w:right w:val="single" w:sz="6" w:space="0" w:color="auto"/>
            </w:tcBorders>
          </w:tcPr>
          <w:p w14:paraId="27444563" w14:textId="77777777" w:rsidR="00E832BD" w:rsidRPr="00E50118" w:rsidRDefault="00E832BD" w:rsidP="00B327F0">
            <w:pPr>
              <w:rPr>
                <w:sz w:val="22"/>
                <w:szCs w:val="22"/>
              </w:rPr>
            </w:pPr>
          </w:p>
          <w:p w14:paraId="0126B711" w14:textId="77777777" w:rsidR="00E832BD" w:rsidRPr="00E50118" w:rsidRDefault="00F702C6" w:rsidP="00B327F0">
            <w:pPr>
              <w:rPr>
                <w:sz w:val="22"/>
                <w:szCs w:val="22"/>
              </w:rPr>
            </w:pPr>
            <w:r>
              <w:rPr>
                <w:sz w:val="22"/>
                <w:szCs w:val="22"/>
              </w:rPr>
              <w:t>E</w:t>
            </w:r>
          </w:p>
          <w:p w14:paraId="4549C152" w14:textId="77777777" w:rsidR="00E832BD" w:rsidRPr="00E50118" w:rsidRDefault="00E832BD" w:rsidP="00B327F0">
            <w:pPr>
              <w:rPr>
                <w:sz w:val="22"/>
                <w:szCs w:val="22"/>
              </w:rPr>
            </w:pPr>
          </w:p>
          <w:p w14:paraId="398A3ED5" w14:textId="77777777" w:rsidR="00E832BD" w:rsidRPr="00E50118" w:rsidRDefault="00E832BD" w:rsidP="00B327F0">
            <w:pPr>
              <w:rPr>
                <w:sz w:val="22"/>
                <w:szCs w:val="22"/>
              </w:rPr>
            </w:pPr>
            <w:r w:rsidRPr="00E50118">
              <w:rPr>
                <w:sz w:val="22"/>
                <w:szCs w:val="22"/>
              </w:rPr>
              <w:t>E</w:t>
            </w:r>
          </w:p>
          <w:p w14:paraId="079940BB" w14:textId="77777777" w:rsidR="00E832BD" w:rsidRPr="00E50118" w:rsidRDefault="00E832BD" w:rsidP="00B327F0">
            <w:pPr>
              <w:rPr>
                <w:sz w:val="22"/>
                <w:szCs w:val="22"/>
              </w:rPr>
            </w:pPr>
            <w:r w:rsidRPr="00E50118">
              <w:rPr>
                <w:sz w:val="22"/>
                <w:szCs w:val="22"/>
              </w:rPr>
              <w:t>E</w:t>
            </w:r>
          </w:p>
          <w:p w14:paraId="1D550720" w14:textId="4B4F5921" w:rsidR="00E50118" w:rsidRPr="00E50118" w:rsidRDefault="00E50118" w:rsidP="00B327F0">
            <w:pPr>
              <w:rPr>
                <w:sz w:val="22"/>
                <w:szCs w:val="22"/>
              </w:rPr>
            </w:pPr>
          </w:p>
        </w:tc>
      </w:tr>
      <w:tr w:rsidR="00E832BD" w:rsidRPr="00C11105" w14:paraId="5F13FB96" w14:textId="77777777" w:rsidTr="00B327F0">
        <w:tc>
          <w:tcPr>
            <w:tcW w:w="2340" w:type="dxa"/>
            <w:tcBorders>
              <w:top w:val="single" w:sz="6" w:space="0" w:color="auto"/>
              <w:left w:val="single" w:sz="6" w:space="0" w:color="auto"/>
              <w:bottom w:val="single" w:sz="6" w:space="0" w:color="auto"/>
              <w:right w:val="single" w:sz="6" w:space="0" w:color="auto"/>
            </w:tcBorders>
          </w:tcPr>
          <w:p w14:paraId="105B974F" w14:textId="77777777" w:rsidR="00E832BD" w:rsidRPr="0067535B" w:rsidRDefault="00E832BD" w:rsidP="00B327F0">
            <w:pPr>
              <w:jc w:val="both"/>
              <w:rPr>
                <w:b/>
              </w:rPr>
            </w:pPr>
          </w:p>
          <w:p w14:paraId="24C877C2" w14:textId="77777777" w:rsidR="00E832BD" w:rsidRPr="0067535B" w:rsidRDefault="00E832BD" w:rsidP="00B327F0">
            <w:pPr>
              <w:rPr>
                <w:b/>
              </w:rPr>
            </w:pPr>
            <w:r w:rsidRPr="0067535B">
              <w:rPr>
                <w:b/>
              </w:rPr>
              <w:t>Experience</w:t>
            </w:r>
          </w:p>
          <w:p w14:paraId="39A720F3" w14:textId="77777777" w:rsidR="00E832BD" w:rsidRPr="009C5C4A" w:rsidRDefault="00E832BD" w:rsidP="00B327F0">
            <w:pPr>
              <w:jc w:val="both"/>
              <w:rPr>
                <w:b/>
                <w:color w:val="548DD4"/>
              </w:rPr>
            </w:pPr>
          </w:p>
        </w:tc>
        <w:tc>
          <w:tcPr>
            <w:tcW w:w="5893" w:type="dxa"/>
            <w:tcBorders>
              <w:top w:val="single" w:sz="6" w:space="0" w:color="auto"/>
              <w:left w:val="single" w:sz="6" w:space="0" w:color="auto"/>
              <w:bottom w:val="single" w:sz="6" w:space="0" w:color="auto"/>
              <w:right w:val="single" w:sz="6" w:space="0" w:color="auto"/>
            </w:tcBorders>
          </w:tcPr>
          <w:p w14:paraId="5BA7CB17" w14:textId="77777777" w:rsidR="00E832BD" w:rsidRPr="00E50118" w:rsidRDefault="00E832BD" w:rsidP="00B327F0">
            <w:pPr>
              <w:rPr>
                <w:sz w:val="22"/>
                <w:szCs w:val="22"/>
              </w:rPr>
            </w:pPr>
          </w:p>
          <w:p w14:paraId="4F270FC4" w14:textId="77777777" w:rsidR="00E832BD" w:rsidRPr="00E50118" w:rsidRDefault="00E50118" w:rsidP="00B327F0">
            <w:pPr>
              <w:pStyle w:val="ListParagraph"/>
              <w:numPr>
                <w:ilvl w:val="0"/>
                <w:numId w:val="15"/>
              </w:numPr>
              <w:rPr>
                <w:sz w:val="22"/>
                <w:szCs w:val="22"/>
              </w:rPr>
            </w:pPr>
            <w:r>
              <w:rPr>
                <w:sz w:val="22"/>
                <w:szCs w:val="22"/>
              </w:rPr>
              <w:t>Providing t</w:t>
            </w:r>
            <w:r w:rsidRPr="00E50118">
              <w:rPr>
                <w:sz w:val="22"/>
                <w:szCs w:val="22"/>
              </w:rPr>
              <w:t xml:space="preserve">echnical support in an educational environment. </w:t>
            </w:r>
          </w:p>
          <w:p w14:paraId="2894A6F3" w14:textId="77777777" w:rsidR="00E832BD" w:rsidRPr="00E50118" w:rsidRDefault="00E832BD" w:rsidP="00E50118">
            <w:pPr>
              <w:pStyle w:val="ListParagraph"/>
              <w:rPr>
                <w:sz w:val="22"/>
                <w:szCs w:val="22"/>
              </w:rPr>
            </w:pPr>
          </w:p>
        </w:tc>
        <w:tc>
          <w:tcPr>
            <w:tcW w:w="1985" w:type="dxa"/>
            <w:tcBorders>
              <w:top w:val="single" w:sz="6" w:space="0" w:color="auto"/>
              <w:left w:val="single" w:sz="6" w:space="0" w:color="auto"/>
              <w:bottom w:val="single" w:sz="6" w:space="0" w:color="auto"/>
              <w:right w:val="single" w:sz="6" w:space="0" w:color="auto"/>
            </w:tcBorders>
          </w:tcPr>
          <w:p w14:paraId="69D57C76" w14:textId="77777777" w:rsidR="00E832BD" w:rsidRPr="00373954" w:rsidRDefault="00E832BD" w:rsidP="00B327F0">
            <w:pPr>
              <w:numPr>
                <w:ilvl w:val="12"/>
                <w:numId w:val="0"/>
              </w:numPr>
              <w:rPr>
                <w:color w:val="4472C4"/>
                <w:szCs w:val="22"/>
              </w:rPr>
            </w:pPr>
          </w:p>
          <w:p w14:paraId="3E149FF2" w14:textId="77777777" w:rsidR="00E832BD" w:rsidRPr="00E50118" w:rsidRDefault="00E832BD" w:rsidP="00B327F0">
            <w:pPr>
              <w:numPr>
                <w:ilvl w:val="12"/>
                <w:numId w:val="0"/>
              </w:numPr>
              <w:rPr>
                <w:sz w:val="22"/>
                <w:szCs w:val="22"/>
              </w:rPr>
            </w:pPr>
            <w:r w:rsidRPr="00E50118">
              <w:rPr>
                <w:sz w:val="22"/>
                <w:szCs w:val="22"/>
              </w:rPr>
              <w:t>D</w:t>
            </w:r>
          </w:p>
          <w:p w14:paraId="3848E207" w14:textId="77777777" w:rsidR="00E50118" w:rsidRPr="00E50118" w:rsidRDefault="00E50118" w:rsidP="00B327F0">
            <w:pPr>
              <w:numPr>
                <w:ilvl w:val="12"/>
                <w:numId w:val="0"/>
              </w:numPr>
              <w:rPr>
                <w:color w:val="4472C4"/>
                <w:sz w:val="22"/>
                <w:szCs w:val="22"/>
              </w:rPr>
            </w:pPr>
          </w:p>
        </w:tc>
      </w:tr>
      <w:tr w:rsidR="00E832BD" w:rsidRPr="00AD55D9" w14:paraId="1F7CF703" w14:textId="77777777" w:rsidTr="00B327F0">
        <w:tc>
          <w:tcPr>
            <w:tcW w:w="2340" w:type="dxa"/>
            <w:tcBorders>
              <w:top w:val="single" w:sz="6" w:space="0" w:color="auto"/>
              <w:left w:val="single" w:sz="6" w:space="0" w:color="auto"/>
              <w:bottom w:val="single" w:sz="6" w:space="0" w:color="auto"/>
              <w:right w:val="single" w:sz="6" w:space="0" w:color="auto"/>
            </w:tcBorders>
          </w:tcPr>
          <w:p w14:paraId="1CA7898E" w14:textId="77777777" w:rsidR="00E832BD" w:rsidRPr="0067535B" w:rsidRDefault="00E832BD" w:rsidP="00B327F0">
            <w:pPr>
              <w:numPr>
                <w:ilvl w:val="12"/>
                <w:numId w:val="0"/>
              </w:numPr>
              <w:jc w:val="both"/>
              <w:rPr>
                <w:b/>
              </w:rPr>
            </w:pPr>
          </w:p>
          <w:p w14:paraId="6254BAD1" w14:textId="77777777" w:rsidR="00E832BD" w:rsidRPr="0067535B" w:rsidRDefault="00E832BD" w:rsidP="00B327F0">
            <w:pPr>
              <w:numPr>
                <w:ilvl w:val="12"/>
                <w:numId w:val="0"/>
              </w:numPr>
              <w:jc w:val="both"/>
              <w:rPr>
                <w:b/>
              </w:rPr>
            </w:pPr>
            <w:r w:rsidRPr="0067535B">
              <w:rPr>
                <w:b/>
              </w:rPr>
              <w:t xml:space="preserve">Personal qualities </w:t>
            </w:r>
          </w:p>
          <w:p w14:paraId="678FC089" w14:textId="77777777" w:rsidR="00E832BD" w:rsidRPr="009C5C4A" w:rsidRDefault="00E832BD" w:rsidP="00B327F0">
            <w:pPr>
              <w:numPr>
                <w:ilvl w:val="12"/>
                <w:numId w:val="0"/>
              </w:numPr>
              <w:jc w:val="both"/>
              <w:rPr>
                <w:b/>
                <w:color w:val="548DD4"/>
              </w:rPr>
            </w:pPr>
          </w:p>
        </w:tc>
        <w:tc>
          <w:tcPr>
            <w:tcW w:w="5893" w:type="dxa"/>
            <w:tcBorders>
              <w:top w:val="single" w:sz="6" w:space="0" w:color="auto"/>
              <w:left w:val="single" w:sz="6" w:space="0" w:color="auto"/>
              <w:bottom w:val="single" w:sz="6" w:space="0" w:color="auto"/>
              <w:right w:val="single" w:sz="6" w:space="0" w:color="auto"/>
            </w:tcBorders>
          </w:tcPr>
          <w:p w14:paraId="10DA3518" w14:textId="77777777" w:rsidR="00E832BD" w:rsidRPr="00E50118" w:rsidRDefault="00E832BD" w:rsidP="00B327F0">
            <w:pPr>
              <w:pStyle w:val="ListParagraph"/>
              <w:ind w:left="1440"/>
              <w:rPr>
                <w:sz w:val="22"/>
                <w:szCs w:val="22"/>
              </w:rPr>
            </w:pPr>
          </w:p>
          <w:p w14:paraId="1E338DB9" w14:textId="77777777" w:rsidR="00E50118" w:rsidRPr="00E50118" w:rsidRDefault="00E50118" w:rsidP="00E50118">
            <w:pPr>
              <w:pStyle w:val="ListParagraph"/>
              <w:numPr>
                <w:ilvl w:val="0"/>
                <w:numId w:val="15"/>
              </w:numPr>
              <w:rPr>
                <w:sz w:val="22"/>
                <w:szCs w:val="22"/>
              </w:rPr>
            </w:pPr>
            <w:r w:rsidRPr="00E50118">
              <w:rPr>
                <w:sz w:val="22"/>
                <w:szCs w:val="22"/>
              </w:rPr>
              <w:t>Ability to work constructively as part of a team or as an individual.</w:t>
            </w:r>
          </w:p>
          <w:p w14:paraId="3AD0A7EE" w14:textId="77777777" w:rsidR="00E50118" w:rsidRPr="00E50118" w:rsidRDefault="00E50118" w:rsidP="00E50118">
            <w:pPr>
              <w:pStyle w:val="ListParagraph"/>
              <w:numPr>
                <w:ilvl w:val="0"/>
                <w:numId w:val="15"/>
              </w:numPr>
              <w:rPr>
                <w:sz w:val="22"/>
                <w:szCs w:val="22"/>
              </w:rPr>
            </w:pPr>
            <w:r w:rsidRPr="00E50118">
              <w:rPr>
                <w:sz w:val="22"/>
                <w:szCs w:val="22"/>
              </w:rPr>
              <w:t>Organisational skills and attention to detail.</w:t>
            </w:r>
          </w:p>
          <w:p w14:paraId="71C7385D" w14:textId="77777777" w:rsidR="00E50118" w:rsidRPr="00E50118" w:rsidRDefault="00E50118" w:rsidP="00E50118">
            <w:pPr>
              <w:pStyle w:val="ListParagraph"/>
              <w:numPr>
                <w:ilvl w:val="0"/>
                <w:numId w:val="15"/>
              </w:numPr>
              <w:rPr>
                <w:sz w:val="22"/>
                <w:szCs w:val="22"/>
              </w:rPr>
            </w:pPr>
            <w:r w:rsidRPr="00E50118">
              <w:rPr>
                <w:sz w:val="22"/>
                <w:szCs w:val="22"/>
              </w:rPr>
              <w:t>Ability to prioritise work and work unsupervised when required.</w:t>
            </w:r>
          </w:p>
          <w:p w14:paraId="02CA3F00" w14:textId="77777777" w:rsidR="00E50118" w:rsidRPr="00E50118" w:rsidRDefault="00E50118" w:rsidP="00E50118">
            <w:pPr>
              <w:pStyle w:val="ListParagraph"/>
              <w:numPr>
                <w:ilvl w:val="0"/>
                <w:numId w:val="15"/>
              </w:numPr>
              <w:rPr>
                <w:sz w:val="22"/>
                <w:szCs w:val="22"/>
              </w:rPr>
            </w:pPr>
            <w:r w:rsidRPr="00E50118">
              <w:rPr>
                <w:sz w:val="22"/>
                <w:szCs w:val="22"/>
              </w:rPr>
              <w:t xml:space="preserve">Show initiative and be self-motivating. </w:t>
            </w:r>
          </w:p>
          <w:p w14:paraId="23DF962E" w14:textId="77777777" w:rsidR="00E50118" w:rsidRPr="00E50118" w:rsidRDefault="00E50118" w:rsidP="00E50118">
            <w:pPr>
              <w:pStyle w:val="ListParagraph"/>
              <w:numPr>
                <w:ilvl w:val="0"/>
                <w:numId w:val="15"/>
              </w:numPr>
              <w:rPr>
                <w:sz w:val="22"/>
                <w:szCs w:val="22"/>
              </w:rPr>
            </w:pPr>
            <w:r w:rsidRPr="00E50118">
              <w:rPr>
                <w:sz w:val="22"/>
                <w:szCs w:val="22"/>
              </w:rPr>
              <w:t>Able to multi-task.</w:t>
            </w:r>
          </w:p>
          <w:p w14:paraId="53911883" w14:textId="77777777" w:rsidR="00E50118" w:rsidRPr="00E50118" w:rsidRDefault="00E50118" w:rsidP="00E50118">
            <w:pPr>
              <w:pStyle w:val="ListParagraph"/>
              <w:numPr>
                <w:ilvl w:val="0"/>
                <w:numId w:val="15"/>
              </w:numPr>
              <w:rPr>
                <w:sz w:val="22"/>
                <w:szCs w:val="22"/>
              </w:rPr>
            </w:pPr>
            <w:r w:rsidRPr="00E50118">
              <w:rPr>
                <w:sz w:val="22"/>
                <w:szCs w:val="22"/>
              </w:rPr>
              <w:t xml:space="preserve">Enthusiasm. </w:t>
            </w:r>
          </w:p>
          <w:p w14:paraId="0066341C" w14:textId="77777777" w:rsidR="00E50118" w:rsidRPr="00E50118" w:rsidRDefault="00E50118" w:rsidP="00E50118">
            <w:pPr>
              <w:pStyle w:val="ListParagraph"/>
              <w:numPr>
                <w:ilvl w:val="0"/>
                <w:numId w:val="15"/>
              </w:numPr>
              <w:rPr>
                <w:sz w:val="22"/>
                <w:szCs w:val="22"/>
              </w:rPr>
            </w:pPr>
            <w:r w:rsidRPr="00E50118">
              <w:rPr>
                <w:sz w:val="22"/>
                <w:szCs w:val="22"/>
              </w:rPr>
              <w:t>Able to meet deadlines.</w:t>
            </w:r>
          </w:p>
          <w:p w14:paraId="6BE9B377" w14:textId="77777777" w:rsidR="00E50118" w:rsidRPr="00E50118" w:rsidRDefault="00E50118" w:rsidP="00E50118">
            <w:pPr>
              <w:pStyle w:val="ListParagraph"/>
              <w:numPr>
                <w:ilvl w:val="0"/>
                <w:numId w:val="15"/>
              </w:numPr>
              <w:rPr>
                <w:sz w:val="22"/>
                <w:szCs w:val="22"/>
              </w:rPr>
            </w:pPr>
            <w:r w:rsidRPr="00E50118">
              <w:rPr>
                <w:sz w:val="22"/>
                <w:szCs w:val="22"/>
              </w:rPr>
              <w:t>Tolerant/resilience and able to work under pressure.</w:t>
            </w:r>
          </w:p>
          <w:p w14:paraId="7F96DD41" w14:textId="77777777" w:rsidR="00E50118" w:rsidRPr="00E50118" w:rsidRDefault="00E50118" w:rsidP="00E50118">
            <w:pPr>
              <w:pStyle w:val="ListParagraph"/>
              <w:numPr>
                <w:ilvl w:val="0"/>
                <w:numId w:val="15"/>
              </w:numPr>
              <w:rPr>
                <w:sz w:val="22"/>
                <w:szCs w:val="22"/>
              </w:rPr>
            </w:pPr>
            <w:r w:rsidRPr="00E50118">
              <w:rPr>
                <w:sz w:val="22"/>
                <w:szCs w:val="22"/>
              </w:rPr>
              <w:t>Calm and responsible.</w:t>
            </w:r>
          </w:p>
          <w:p w14:paraId="59B30CF5" w14:textId="77777777" w:rsidR="00E832BD" w:rsidRPr="00E50118" w:rsidRDefault="00E832BD" w:rsidP="00B327F0">
            <w:pPr>
              <w:pStyle w:val="ListParagraph"/>
              <w:numPr>
                <w:ilvl w:val="0"/>
                <w:numId w:val="15"/>
              </w:numPr>
              <w:rPr>
                <w:sz w:val="22"/>
                <w:szCs w:val="22"/>
              </w:rPr>
            </w:pPr>
            <w:r w:rsidRPr="00E50118">
              <w:rPr>
                <w:sz w:val="22"/>
                <w:szCs w:val="22"/>
              </w:rPr>
              <w:t xml:space="preserve">Confident dealing with </w:t>
            </w:r>
            <w:r w:rsidR="00E50118" w:rsidRPr="00E50118">
              <w:rPr>
                <w:sz w:val="22"/>
                <w:szCs w:val="22"/>
              </w:rPr>
              <w:t>adults and young people.</w:t>
            </w:r>
          </w:p>
          <w:p w14:paraId="45050711" w14:textId="77777777" w:rsidR="00E832BD" w:rsidRPr="00E50118" w:rsidRDefault="00E832BD" w:rsidP="00E50118">
            <w:pPr>
              <w:pStyle w:val="ListParagraph"/>
              <w:rPr>
                <w:sz w:val="22"/>
                <w:szCs w:val="22"/>
              </w:rPr>
            </w:pPr>
          </w:p>
        </w:tc>
        <w:tc>
          <w:tcPr>
            <w:tcW w:w="1985" w:type="dxa"/>
            <w:tcBorders>
              <w:top w:val="single" w:sz="6" w:space="0" w:color="auto"/>
              <w:left w:val="single" w:sz="6" w:space="0" w:color="auto"/>
              <w:bottom w:val="single" w:sz="6" w:space="0" w:color="auto"/>
              <w:right w:val="single" w:sz="6" w:space="0" w:color="auto"/>
            </w:tcBorders>
          </w:tcPr>
          <w:p w14:paraId="6CECFEE0" w14:textId="77777777" w:rsidR="00E832BD" w:rsidRPr="00C92C75" w:rsidRDefault="00E832BD" w:rsidP="00B327F0">
            <w:pPr>
              <w:rPr>
                <w:szCs w:val="22"/>
              </w:rPr>
            </w:pPr>
          </w:p>
          <w:p w14:paraId="5AFAC033" w14:textId="77777777" w:rsidR="00E832BD" w:rsidRPr="00E50118" w:rsidRDefault="00E832BD" w:rsidP="00B327F0">
            <w:pPr>
              <w:rPr>
                <w:sz w:val="22"/>
                <w:szCs w:val="22"/>
              </w:rPr>
            </w:pPr>
            <w:r w:rsidRPr="00E50118">
              <w:rPr>
                <w:sz w:val="22"/>
                <w:szCs w:val="22"/>
              </w:rPr>
              <w:t>E</w:t>
            </w:r>
          </w:p>
          <w:p w14:paraId="60AC42DC" w14:textId="77777777" w:rsidR="00E832BD" w:rsidRPr="00E50118" w:rsidRDefault="00E832BD" w:rsidP="00B327F0">
            <w:pPr>
              <w:rPr>
                <w:sz w:val="22"/>
                <w:szCs w:val="22"/>
              </w:rPr>
            </w:pPr>
          </w:p>
          <w:p w14:paraId="4B8DE60F" w14:textId="77777777" w:rsidR="00E832BD" w:rsidRPr="00E50118" w:rsidRDefault="00E832BD" w:rsidP="00B327F0">
            <w:pPr>
              <w:rPr>
                <w:sz w:val="22"/>
                <w:szCs w:val="22"/>
              </w:rPr>
            </w:pPr>
            <w:r w:rsidRPr="00E50118">
              <w:rPr>
                <w:sz w:val="22"/>
                <w:szCs w:val="22"/>
              </w:rPr>
              <w:t>E</w:t>
            </w:r>
          </w:p>
          <w:p w14:paraId="1DBFBC1F" w14:textId="77777777" w:rsidR="00E832BD" w:rsidRPr="00E50118" w:rsidRDefault="00E832BD" w:rsidP="00B327F0">
            <w:pPr>
              <w:rPr>
                <w:sz w:val="22"/>
                <w:szCs w:val="22"/>
              </w:rPr>
            </w:pPr>
            <w:r w:rsidRPr="00E50118">
              <w:rPr>
                <w:sz w:val="22"/>
                <w:szCs w:val="22"/>
              </w:rPr>
              <w:t>E</w:t>
            </w:r>
          </w:p>
          <w:p w14:paraId="5FA0AF9A" w14:textId="77777777" w:rsidR="00E832BD" w:rsidRPr="00E50118" w:rsidRDefault="00E832BD" w:rsidP="00B327F0">
            <w:pPr>
              <w:rPr>
                <w:sz w:val="36"/>
                <w:szCs w:val="36"/>
              </w:rPr>
            </w:pPr>
          </w:p>
          <w:p w14:paraId="327D8595" w14:textId="77777777" w:rsidR="00E832BD" w:rsidRPr="00E50118" w:rsidRDefault="00E832BD" w:rsidP="00B327F0">
            <w:pPr>
              <w:rPr>
                <w:sz w:val="22"/>
                <w:szCs w:val="22"/>
              </w:rPr>
            </w:pPr>
            <w:r w:rsidRPr="00E50118">
              <w:rPr>
                <w:sz w:val="22"/>
                <w:szCs w:val="22"/>
              </w:rPr>
              <w:t>E</w:t>
            </w:r>
          </w:p>
          <w:p w14:paraId="147A686B" w14:textId="77777777" w:rsidR="00E832BD" w:rsidRPr="00E50118" w:rsidRDefault="00E832BD" w:rsidP="00B327F0">
            <w:pPr>
              <w:rPr>
                <w:sz w:val="22"/>
                <w:szCs w:val="22"/>
              </w:rPr>
            </w:pPr>
            <w:r w:rsidRPr="00E50118">
              <w:rPr>
                <w:sz w:val="22"/>
                <w:szCs w:val="22"/>
              </w:rPr>
              <w:t>E</w:t>
            </w:r>
          </w:p>
          <w:p w14:paraId="370488B2" w14:textId="77777777" w:rsidR="00E832BD" w:rsidRPr="00E50118" w:rsidRDefault="00E832BD" w:rsidP="00B327F0">
            <w:pPr>
              <w:rPr>
                <w:sz w:val="22"/>
                <w:szCs w:val="22"/>
              </w:rPr>
            </w:pPr>
            <w:r w:rsidRPr="00E50118">
              <w:rPr>
                <w:sz w:val="22"/>
                <w:szCs w:val="22"/>
              </w:rPr>
              <w:t>E</w:t>
            </w:r>
          </w:p>
          <w:p w14:paraId="43FCD481" w14:textId="77777777" w:rsidR="00E832BD" w:rsidRPr="00E50118" w:rsidRDefault="00E832BD" w:rsidP="00B327F0">
            <w:pPr>
              <w:rPr>
                <w:sz w:val="22"/>
                <w:szCs w:val="22"/>
              </w:rPr>
            </w:pPr>
            <w:r w:rsidRPr="00E50118">
              <w:rPr>
                <w:sz w:val="22"/>
                <w:szCs w:val="22"/>
              </w:rPr>
              <w:t>E</w:t>
            </w:r>
          </w:p>
          <w:p w14:paraId="55712969" w14:textId="77777777" w:rsidR="00E832BD" w:rsidRPr="00E50118" w:rsidRDefault="00E832BD" w:rsidP="00B327F0">
            <w:pPr>
              <w:rPr>
                <w:sz w:val="22"/>
                <w:szCs w:val="22"/>
              </w:rPr>
            </w:pPr>
            <w:r w:rsidRPr="00E50118">
              <w:rPr>
                <w:sz w:val="22"/>
                <w:szCs w:val="22"/>
              </w:rPr>
              <w:t>E</w:t>
            </w:r>
          </w:p>
          <w:p w14:paraId="714E8519" w14:textId="77777777" w:rsidR="00E50118" w:rsidRDefault="00E50118" w:rsidP="00B327F0">
            <w:pPr>
              <w:rPr>
                <w:sz w:val="22"/>
                <w:szCs w:val="22"/>
              </w:rPr>
            </w:pPr>
          </w:p>
          <w:p w14:paraId="6C54F5C2" w14:textId="77777777" w:rsidR="00E832BD" w:rsidRDefault="00E832BD" w:rsidP="00B327F0">
            <w:pPr>
              <w:rPr>
                <w:sz w:val="22"/>
                <w:szCs w:val="22"/>
              </w:rPr>
            </w:pPr>
            <w:r w:rsidRPr="00E50118">
              <w:rPr>
                <w:sz w:val="22"/>
                <w:szCs w:val="22"/>
              </w:rPr>
              <w:t>E</w:t>
            </w:r>
          </w:p>
          <w:p w14:paraId="1265000D" w14:textId="77777777" w:rsidR="00F702C6" w:rsidRPr="00E50118" w:rsidRDefault="00F702C6" w:rsidP="00F702C6">
            <w:pPr>
              <w:rPr>
                <w:sz w:val="22"/>
                <w:szCs w:val="22"/>
              </w:rPr>
            </w:pPr>
            <w:r w:rsidRPr="00E50118">
              <w:rPr>
                <w:sz w:val="22"/>
                <w:szCs w:val="22"/>
              </w:rPr>
              <w:t>E</w:t>
            </w:r>
          </w:p>
          <w:p w14:paraId="47BFADD7" w14:textId="77777777" w:rsidR="00E832BD" w:rsidRPr="00E50118" w:rsidRDefault="00E832BD" w:rsidP="00B327F0">
            <w:pPr>
              <w:rPr>
                <w:sz w:val="22"/>
                <w:szCs w:val="22"/>
              </w:rPr>
            </w:pPr>
          </w:p>
        </w:tc>
      </w:tr>
    </w:tbl>
    <w:p w14:paraId="181CE2C4" w14:textId="77777777" w:rsidR="00E832BD" w:rsidRDefault="00E832BD" w:rsidP="008351B6">
      <w:pPr>
        <w:rPr>
          <w:b/>
        </w:rPr>
      </w:pPr>
    </w:p>
    <w:sectPr w:rsidR="00E832BD" w:rsidSect="00717954">
      <w:pgSz w:w="11906" w:h="16838"/>
      <w:pgMar w:top="71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54A9E"/>
    <w:multiLevelType w:val="hybridMultilevel"/>
    <w:tmpl w:val="C40A4B0A"/>
    <w:lvl w:ilvl="0" w:tplc="F1FE65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A54A4"/>
    <w:multiLevelType w:val="hybridMultilevel"/>
    <w:tmpl w:val="D70CA188"/>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B12566"/>
    <w:multiLevelType w:val="hybridMultilevel"/>
    <w:tmpl w:val="CA5A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D7342"/>
    <w:multiLevelType w:val="hybridMultilevel"/>
    <w:tmpl w:val="0276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C216D"/>
    <w:multiLevelType w:val="hybridMultilevel"/>
    <w:tmpl w:val="EFE0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F55F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7" w15:restartNumberingAfterBreak="0">
    <w:nsid w:val="196324C6"/>
    <w:multiLevelType w:val="hybridMultilevel"/>
    <w:tmpl w:val="081E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41D2A"/>
    <w:multiLevelType w:val="hybridMultilevel"/>
    <w:tmpl w:val="0E0887CE"/>
    <w:lvl w:ilvl="0" w:tplc="EDA0B2A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C7D85"/>
    <w:multiLevelType w:val="hybridMultilevel"/>
    <w:tmpl w:val="5CDE3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B0660"/>
    <w:multiLevelType w:val="hybridMultilevel"/>
    <w:tmpl w:val="A0C0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45F1D"/>
    <w:multiLevelType w:val="hybridMultilevel"/>
    <w:tmpl w:val="6096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B561A"/>
    <w:multiLevelType w:val="hybridMultilevel"/>
    <w:tmpl w:val="BA3C4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411D9"/>
    <w:multiLevelType w:val="hybridMultilevel"/>
    <w:tmpl w:val="D8D4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C673F"/>
    <w:multiLevelType w:val="hybridMultilevel"/>
    <w:tmpl w:val="48AA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277EF"/>
    <w:multiLevelType w:val="hybridMultilevel"/>
    <w:tmpl w:val="AB78AF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D42BB8"/>
    <w:multiLevelType w:val="hybridMultilevel"/>
    <w:tmpl w:val="CA3C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03EFC"/>
    <w:multiLevelType w:val="hybridMultilevel"/>
    <w:tmpl w:val="F246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B4DEA"/>
    <w:multiLevelType w:val="hybridMultilevel"/>
    <w:tmpl w:val="85546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63413"/>
    <w:multiLevelType w:val="hybridMultilevel"/>
    <w:tmpl w:val="F68E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F742D5"/>
    <w:multiLevelType w:val="hybridMultilevel"/>
    <w:tmpl w:val="3C0C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E5E45"/>
    <w:multiLevelType w:val="hybridMultilevel"/>
    <w:tmpl w:val="8CAC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8950D9"/>
    <w:multiLevelType w:val="hybridMultilevel"/>
    <w:tmpl w:val="DC123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C52B3E"/>
    <w:multiLevelType w:val="hybridMultilevel"/>
    <w:tmpl w:val="2B42EEE8"/>
    <w:lvl w:ilvl="0" w:tplc="EDA0B2A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960006"/>
    <w:multiLevelType w:val="hybridMultilevel"/>
    <w:tmpl w:val="6510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327AD"/>
    <w:multiLevelType w:val="hybridMultilevel"/>
    <w:tmpl w:val="C74059A6"/>
    <w:lvl w:ilvl="0" w:tplc="08090001">
      <w:start w:val="1"/>
      <w:numFmt w:val="bullet"/>
      <w:lvlText w:val=""/>
      <w:lvlJc w:val="left"/>
      <w:pPr>
        <w:ind w:left="720" w:hanging="360"/>
      </w:pPr>
      <w:rPr>
        <w:rFonts w:ascii="Symbol" w:hAnsi="Symbol" w:hint="default"/>
      </w:rPr>
    </w:lvl>
    <w:lvl w:ilvl="1" w:tplc="EDA0B2A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7942DC"/>
    <w:multiLevelType w:val="hybridMultilevel"/>
    <w:tmpl w:val="4BC4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B1D0B"/>
    <w:multiLevelType w:val="hybridMultilevel"/>
    <w:tmpl w:val="AB960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F5080C"/>
    <w:multiLevelType w:val="hybridMultilevel"/>
    <w:tmpl w:val="100AA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32F93"/>
    <w:multiLevelType w:val="hybridMultilevel"/>
    <w:tmpl w:val="EE528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F86241"/>
    <w:multiLevelType w:val="multilevel"/>
    <w:tmpl w:val="52E464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037979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00751576">
    <w:abstractNumId w:val="6"/>
  </w:num>
  <w:num w:numId="3" w16cid:durableId="530924651">
    <w:abstractNumId w:val="30"/>
  </w:num>
  <w:num w:numId="4" w16cid:durableId="2016612530">
    <w:abstractNumId w:val="19"/>
  </w:num>
  <w:num w:numId="5" w16cid:durableId="549659184">
    <w:abstractNumId w:val="24"/>
  </w:num>
  <w:num w:numId="6" w16cid:durableId="462038197">
    <w:abstractNumId w:val="1"/>
  </w:num>
  <w:num w:numId="7" w16cid:durableId="592559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6158509">
    <w:abstractNumId w:val="18"/>
  </w:num>
  <w:num w:numId="9" w16cid:durableId="69281450">
    <w:abstractNumId w:val="14"/>
  </w:num>
  <w:num w:numId="10" w16cid:durableId="1605458203">
    <w:abstractNumId w:val="5"/>
  </w:num>
  <w:num w:numId="11" w16cid:durableId="27410778">
    <w:abstractNumId w:val="4"/>
  </w:num>
  <w:num w:numId="12" w16cid:durableId="1866140609">
    <w:abstractNumId w:val="7"/>
  </w:num>
  <w:num w:numId="13" w16cid:durableId="1149519582">
    <w:abstractNumId w:val="12"/>
  </w:num>
  <w:num w:numId="14" w16cid:durableId="424155857">
    <w:abstractNumId w:val="27"/>
  </w:num>
  <w:num w:numId="15" w16cid:durableId="204411528">
    <w:abstractNumId w:val="29"/>
  </w:num>
  <w:num w:numId="16" w16cid:durableId="1625381007">
    <w:abstractNumId w:val="22"/>
  </w:num>
  <w:num w:numId="17" w16cid:durableId="1213345952">
    <w:abstractNumId w:val="23"/>
  </w:num>
  <w:num w:numId="18" w16cid:durableId="184877352">
    <w:abstractNumId w:val="21"/>
  </w:num>
  <w:num w:numId="19" w16cid:durableId="1446538920">
    <w:abstractNumId w:val="3"/>
  </w:num>
  <w:num w:numId="20" w16cid:durableId="1553426239">
    <w:abstractNumId w:val="20"/>
  </w:num>
  <w:num w:numId="21" w16cid:durableId="911044367">
    <w:abstractNumId w:val="16"/>
  </w:num>
  <w:num w:numId="22" w16cid:durableId="1933512274">
    <w:abstractNumId w:val="28"/>
  </w:num>
  <w:num w:numId="23" w16cid:durableId="1763604968">
    <w:abstractNumId w:val="26"/>
  </w:num>
  <w:num w:numId="24" w16cid:durableId="1164206842">
    <w:abstractNumId w:val="25"/>
  </w:num>
  <w:num w:numId="25" w16cid:durableId="119542001">
    <w:abstractNumId w:val="8"/>
  </w:num>
  <w:num w:numId="26" w16cid:durableId="211425089">
    <w:abstractNumId w:val="15"/>
  </w:num>
  <w:num w:numId="27" w16cid:durableId="1150058031">
    <w:abstractNumId w:val="9"/>
  </w:num>
  <w:num w:numId="28" w16cid:durableId="1603613552">
    <w:abstractNumId w:val="10"/>
  </w:num>
  <w:num w:numId="29" w16cid:durableId="1577937529">
    <w:abstractNumId w:val="17"/>
  </w:num>
  <w:num w:numId="30" w16cid:durableId="1620910213">
    <w:abstractNumId w:val="11"/>
  </w:num>
  <w:num w:numId="31" w16cid:durableId="8358463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54"/>
    <w:rsid w:val="00003B41"/>
    <w:rsid w:val="000476CF"/>
    <w:rsid w:val="000924A5"/>
    <w:rsid w:val="000C1AA6"/>
    <w:rsid w:val="000D2307"/>
    <w:rsid w:val="00140748"/>
    <w:rsid w:val="001A0FDD"/>
    <w:rsid w:val="001B71DD"/>
    <w:rsid w:val="001C0828"/>
    <w:rsid w:val="001C5956"/>
    <w:rsid w:val="001D1437"/>
    <w:rsid w:val="001D5753"/>
    <w:rsid w:val="00207EC4"/>
    <w:rsid w:val="00215819"/>
    <w:rsid w:val="002970A4"/>
    <w:rsid w:val="002D3AEB"/>
    <w:rsid w:val="002E2F48"/>
    <w:rsid w:val="00316554"/>
    <w:rsid w:val="00335469"/>
    <w:rsid w:val="003667BB"/>
    <w:rsid w:val="00373954"/>
    <w:rsid w:val="00377990"/>
    <w:rsid w:val="003B0064"/>
    <w:rsid w:val="003C2DC0"/>
    <w:rsid w:val="003F4046"/>
    <w:rsid w:val="00400518"/>
    <w:rsid w:val="00427595"/>
    <w:rsid w:val="00491DF0"/>
    <w:rsid w:val="004A3230"/>
    <w:rsid w:val="004D4A54"/>
    <w:rsid w:val="004E18AD"/>
    <w:rsid w:val="00510B4E"/>
    <w:rsid w:val="00592DCD"/>
    <w:rsid w:val="005C38E8"/>
    <w:rsid w:val="00601D8F"/>
    <w:rsid w:val="0067535B"/>
    <w:rsid w:val="00677996"/>
    <w:rsid w:val="00695BD0"/>
    <w:rsid w:val="00697C99"/>
    <w:rsid w:val="006A0F6E"/>
    <w:rsid w:val="006C7ACB"/>
    <w:rsid w:val="00717954"/>
    <w:rsid w:val="0074748B"/>
    <w:rsid w:val="0078051B"/>
    <w:rsid w:val="00810DAD"/>
    <w:rsid w:val="008351B6"/>
    <w:rsid w:val="00864369"/>
    <w:rsid w:val="00870E34"/>
    <w:rsid w:val="008A4B71"/>
    <w:rsid w:val="008C278F"/>
    <w:rsid w:val="00924D0D"/>
    <w:rsid w:val="00930C93"/>
    <w:rsid w:val="00942912"/>
    <w:rsid w:val="00946F17"/>
    <w:rsid w:val="009A62EE"/>
    <w:rsid w:val="009C5C4A"/>
    <w:rsid w:val="009D2532"/>
    <w:rsid w:val="009E63EA"/>
    <w:rsid w:val="009F33D2"/>
    <w:rsid w:val="00A11B4C"/>
    <w:rsid w:val="00A71B94"/>
    <w:rsid w:val="00AA1162"/>
    <w:rsid w:val="00AB0B4C"/>
    <w:rsid w:val="00AF053D"/>
    <w:rsid w:val="00B205FB"/>
    <w:rsid w:val="00B24871"/>
    <w:rsid w:val="00B709AE"/>
    <w:rsid w:val="00B73FFA"/>
    <w:rsid w:val="00BC28FB"/>
    <w:rsid w:val="00C11105"/>
    <w:rsid w:val="00C92C75"/>
    <w:rsid w:val="00DF2460"/>
    <w:rsid w:val="00E22EEF"/>
    <w:rsid w:val="00E50118"/>
    <w:rsid w:val="00E832BD"/>
    <w:rsid w:val="00EA03FE"/>
    <w:rsid w:val="00EB05C8"/>
    <w:rsid w:val="00EB46CA"/>
    <w:rsid w:val="00ED1F01"/>
    <w:rsid w:val="00F02D00"/>
    <w:rsid w:val="00F23706"/>
    <w:rsid w:val="00F32937"/>
    <w:rsid w:val="00F33220"/>
    <w:rsid w:val="00F36E82"/>
    <w:rsid w:val="00F458DB"/>
    <w:rsid w:val="00F52DE8"/>
    <w:rsid w:val="00F702C6"/>
    <w:rsid w:val="00F97542"/>
    <w:rsid w:val="00FA30D4"/>
    <w:rsid w:val="00FC1371"/>
    <w:rsid w:val="00FF1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7C9BE"/>
  <w15:chartTrackingRefBased/>
  <w15:docId w15:val="{CFE4216C-D86C-4183-8A43-C18D7216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954"/>
    <w:rPr>
      <w:rFonts w:ascii="Arial" w:hAnsi="Arial" w:cs="Arial"/>
      <w:sz w:val="24"/>
      <w:szCs w:val="24"/>
      <w:lang w:eastAsia="en-US"/>
    </w:rPr>
  </w:style>
  <w:style w:type="paragraph" w:styleId="Heading1">
    <w:name w:val="heading 1"/>
    <w:basedOn w:val="Normal"/>
    <w:next w:val="Normal"/>
    <w:qFormat/>
    <w:rsid w:val="00717954"/>
    <w:pPr>
      <w:keepNext/>
      <w:jc w:val="center"/>
      <w:outlineLvl w:val="0"/>
    </w:pPr>
    <w:rPr>
      <w:rFonts w:ascii="Arial Narrow" w:hAnsi="Arial Narrow" w:cs="Times New Roman"/>
      <w:b/>
      <w:bCs/>
    </w:rPr>
  </w:style>
  <w:style w:type="paragraph" w:styleId="Heading2">
    <w:name w:val="heading 2"/>
    <w:basedOn w:val="Normal"/>
    <w:next w:val="Normal"/>
    <w:link w:val="Heading2Char"/>
    <w:semiHidden/>
    <w:unhideWhenUsed/>
    <w:qFormat/>
    <w:rsid w:val="009C5C4A"/>
    <w:pPr>
      <w:keepNext/>
      <w:spacing w:before="240" w:after="60"/>
      <w:outlineLvl w:val="1"/>
    </w:pPr>
    <w:rPr>
      <w:rFonts w:ascii="Cambria" w:hAnsi="Cambria" w:cs="Times New Roman"/>
      <w:b/>
      <w:bCs/>
      <w:i/>
      <w:iCs/>
      <w:sz w:val="28"/>
      <w:szCs w:val="28"/>
      <w:lang w:val="x-none"/>
    </w:rPr>
  </w:style>
  <w:style w:type="paragraph" w:styleId="Heading3">
    <w:name w:val="heading 3"/>
    <w:basedOn w:val="Normal"/>
    <w:next w:val="Normal"/>
    <w:qFormat/>
    <w:rsid w:val="00717954"/>
    <w:pPr>
      <w:keepNext/>
      <w:outlineLvl w:val="2"/>
    </w:pPr>
    <w:rPr>
      <w:rFonts w:ascii="Arial Black" w:hAnsi="Arial Black" w:cs="Times New Roman"/>
      <w:sz w:val="28"/>
    </w:rPr>
  </w:style>
  <w:style w:type="paragraph" w:styleId="Heading4">
    <w:name w:val="heading 4"/>
    <w:basedOn w:val="Normal"/>
    <w:next w:val="Normal"/>
    <w:qFormat/>
    <w:rsid w:val="00717954"/>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7954"/>
    <w:pPr>
      <w:tabs>
        <w:tab w:val="center" w:pos="4153"/>
        <w:tab w:val="right" w:pos="8306"/>
      </w:tabs>
    </w:pPr>
  </w:style>
  <w:style w:type="character" w:customStyle="1" w:styleId="apple-converted-space">
    <w:name w:val="apple-converted-space"/>
    <w:basedOn w:val="DefaultParagraphFont"/>
    <w:rsid w:val="00335469"/>
  </w:style>
  <w:style w:type="paragraph" w:styleId="NormalWeb">
    <w:name w:val="Normal (Web)"/>
    <w:basedOn w:val="Normal"/>
    <w:uiPriority w:val="99"/>
    <w:unhideWhenUsed/>
    <w:rsid w:val="00427595"/>
    <w:pPr>
      <w:spacing w:before="100" w:beforeAutospacing="1" w:after="100" w:afterAutospacing="1"/>
    </w:pPr>
    <w:rPr>
      <w:rFonts w:ascii="Times New Roman" w:hAnsi="Times New Roman" w:cs="Times New Roman"/>
      <w:lang w:eastAsia="en-GB"/>
    </w:rPr>
  </w:style>
  <w:style w:type="character" w:customStyle="1" w:styleId="Heading2Char">
    <w:name w:val="Heading 2 Char"/>
    <w:link w:val="Heading2"/>
    <w:semiHidden/>
    <w:rsid w:val="009C5C4A"/>
    <w:rPr>
      <w:rFonts w:ascii="Cambria" w:eastAsia="Times New Roman" w:hAnsi="Cambria" w:cs="Times New Roman"/>
      <w:b/>
      <w:bCs/>
      <w:i/>
      <w:iCs/>
      <w:sz w:val="28"/>
      <w:szCs w:val="28"/>
      <w:lang w:eastAsia="en-US"/>
    </w:rPr>
  </w:style>
  <w:style w:type="paragraph" w:styleId="BalloonText">
    <w:name w:val="Balloon Text"/>
    <w:basedOn w:val="Normal"/>
    <w:link w:val="BalloonTextChar"/>
    <w:rsid w:val="00EA03FE"/>
    <w:rPr>
      <w:rFonts w:ascii="Segoe UI" w:hAnsi="Segoe UI" w:cs="Segoe UI"/>
      <w:sz w:val="18"/>
      <w:szCs w:val="18"/>
    </w:rPr>
  </w:style>
  <w:style w:type="character" w:customStyle="1" w:styleId="BalloonTextChar">
    <w:name w:val="Balloon Text Char"/>
    <w:basedOn w:val="DefaultParagraphFont"/>
    <w:link w:val="BalloonText"/>
    <w:rsid w:val="00EA03FE"/>
    <w:rPr>
      <w:rFonts w:ascii="Segoe UI" w:hAnsi="Segoe UI" w:cs="Segoe UI"/>
      <w:sz w:val="18"/>
      <w:szCs w:val="18"/>
      <w:lang w:eastAsia="en-US"/>
    </w:rPr>
  </w:style>
  <w:style w:type="paragraph" w:styleId="ListParagraph">
    <w:name w:val="List Paragraph"/>
    <w:basedOn w:val="Normal"/>
    <w:uiPriority w:val="34"/>
    <w:qFormat/>
    <w:rsid w:val="00A71B94"/>
    <w:pPr>
      <w:ind w:left="720"/>
      <w:contextualSpacing/>
    </w:pPr>
  </w:style>
  <w:style w:type="table" w:styleId="TableGrid">
    <w:name w:val="Table Grid"/>
    <w:basedOn w:val="TableNormal"/>
    <w:uiPriority w:val="39"/>
    <w:rsid w:val="008351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50056">
      <w:bodyDiv w:val="1"/>
      <w:marLeft w:val="0"/>
      <w:marRight w:val="0"/>
      <w:marTop w:val="0"/>
      <w:marBottom w:val="0"/>
      <w:divBdr>
        <w:top w:val="none" w:sz="0" w:space="0" w:color="auto"/>
        <w:left w:val="none" w:sz="0" w:space="0" w:color="auto"/>
        <w:bottom w:val="none" w:sz="0" w:space="0" w:color="auto"/>
        <w:right w:val="none" w:sz="0" w:space="0" w:color="auto"/>
      </w:divBdr>
    </w:div>
    <w:div w:id="166369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ST Thomas More R C Academy</vt:lpstr>
    </vt:vector>
  </TitlesOfParts>
  <Company>St Thomas More RC High School</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Thomas More R C Academy</dc:title>
  <dc:subject/>
  <dc:creator>STM</dc:creator>
  <cp:keywords/>
  <cp:lastModifiedBy>Debbie Coulson</cp:lastModifiedBy>
  <cp:revision>5</cp:revision>
  <cp:lastPrinted>2018-02-16T15:07:00Z</cp:lastPrinted>
  <dcterms:created xsi:type="dcterms:W3CDTF">2018-10-12T09:37:00Z</dcterms:created>
  <dcterms:modified xsi:type="dcterms:W3CDTF">2025-09-09T14:28:00Z</dcterms:modified>
</cp:coreProperties>
</file>